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77ED" w:rsidRPr="00F177ED" w:rsidRDefault="00F177ED" w:rsidP="00F177ED">
      <w:pPr>
        <w:jc w:val="center"/>
        <w:rPr>
          <w:rFonts w:ascii="Times New Roman" w:hAnsi="Times New Roman"/>
          <w:color w:val="244061"/>
        </w:rPr>
      </w:pPr>
      <w:r w:rsidRPr="00F177ED">
        <w:rPr>
          <w:rFonts w:ascii="Times New Roman" w:hAnsi="Times New Roman"/>
          <w:color w:val="244061"/>
        </w:rPr>
        <w:t>Заболевания органов дыхания</w:t>
      </w:r>
    </w:p>
    <w:tbl>
      <w:tblPr>
        <w:tblW w:w="154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09"/>
        <w:gridCol w:w="2268"/>
        <w:gridCol w:w="4820"/>
        <w:gridCol w:w="2126"/>
        <w:gridCol w:w="2552"/>
        <w:gridCol w:w="1842"/>
      </w:tblGrid>
      <w:tr w:rsidR="00F177ED" w:rsidRPr="00F177ED" w:rsidTr="00C01147">
        <w:tc>
          <w:tcPr>
            <w:tcW w:w="1809" w:type="dxa"/>
            <w:vAlign w:val="center"/>
          </w:tcPr>
          <w:p w:rsidR="00F177ED" w:rsidRPr="00F177ED" w:rsidRDefault="00F177ED" w:rsidP="00C01147">
            <w:pPr>
              <w:spacing w:after="0" w:line="240" w:lineRule="auto"/>
              <w:jc w:val="center"/>
              <w:rPr>
                <w:rFonts w:ascii="Times New Roman" w:hAnsi="Times New Roman"/>
                <w:color w:val="244061"/>
              </w:rPr>
            </w:pPr>
            <w:r w:rsidRPr="00F177ED">
              <w:rPr>
                <w:rFonts w:ascii="Times New Roman" w:hAnsi="Times New Roman"/>
                <w:color w:val="244061"/>
              </w:rPr>
              <w:t>Название заболевания</w:t>
            </w:r>
          </w:p>
        </w:tc>
        <w:tc>
          <w:tcPr>
            <w:tcW w:w="2268" w:type="dxa"/>
            <w:vAlign w:val="center"/>
          </w:tcPr>
          <w:p w:rsidR="00F177ED" w:rsidRPr="00F177ED" w:rsidRDefault="00F177ED" w:rsidP="00C01147">
            <w:pPr>
              <w:spacing w:after="0" w:line="240" w:lineRule="auto"/>
              <w:jc w:val="center"/>
              <w:rPr>
                <w:rFonts w:ascii="Times New Roman" w:hAnsi="Times New Roman"/>
                <w:color w:val="244061"/>
              </w:rPr>
            </w:pPr>
            <w:r w:rsidRPr="00F177ED">
              <w:rPr>
                <w:rFonts w:ascii="Times New Roman" w:hAnsi="Times New Roman"/>
                <w:color w:val="244061"/>
              </w:rPr>
              <w:t>Ангина</w:t>
            </w:r>
          </w:p>
        </w:tc>
        <w:tc>
          <w:tcPr>
            <w:tcW w:w="4820" w:type="dxa"/>
            <w:vAlign w:val="center"/>
          </w:tcPr>
          <w:p w:rsidR="00F177ED" w:rsidRPr="00F177ED" w:rsidRDefault="00F177ED" w:rsidP="00C01147">
            <w:pPr>
              <w:spacing w:after="0" w:line="240" w:lineRule="auto"/>
              <w:jc w:val="center"/>
              <w:rPr>
                <w:rFonts w:ascii="Times New Roman" w:hAnsi="Times New Roman"/>
                <w:color w:val="244061"/>
              </w:rPr>
            </w:pPr>
            <w:r w:rsidRPr="00F177ED">
              <w:rPr>
                <w:rFonts w:ascii="Times New Roman" w:hAnsi="Times New Roman"/>
                <w:color w:val="244061"/>
              </w:rPr>
              <w:t>Пневмония</w:t>
            </w:r>
          </w:p>
        </w:tc>
        <w:tc>
          <w:tcPr>
            <w:tcW w:w="2126" w:type="dxa"/>
            <w:vAlign w:val="center"/>
          </w:tcPr>
          <w:p w:rsidR="00F177ED" w:rsidRPr="00F177ED" w:rsidRDefault="00F177ED" w:rsidP="00C01147">
            <w:pPr>
              <w:spacing w:after="0" w:line="240" w:lineRule="auto"/>
              <w:jc w:val="center"/>
              <w:rPr>
                <w:rFonts w:ascii="Times New Roman" w:hAnsi="Times New Roman"/>
                <w:color w:val="244061"/>
              </w:rPr>
            </w:pPr>
            <w:r w:rsidRPr="00F177ED">
              <w:rPr>
                <w:rFonts w:ascii="Times New Roman" w:hAnsi="Times New Roman"/>
                <w:color w:val="244061"/>
              </w:rPr>
              <w:t>Бронхит</w:t>
            </w:r>
          </w:p>
        </w:tc>
        <w:tc>
          <w:tcPr>
            <w:tcW w:w="2552" w:type="dxa"/>
            <w:vAlign w:val="center"/>
          </w:tcPr>
          <w:p w:rsidR="00F177ED" w:rsidRPr="00F177ED" w:rsidRDefault="00F177ED" w:rsidP="00C01147">
            <w:pPr>
              <w:spacing w:after="0" w:line="240" w:lineRule="auto"/>
              <w:jc w:val="center"/>
              <w:rPr>
                <w:rFonts w:ascii="Times New Roman" w:hAnsi="Times New Roman"/>
                <w:color w:val="244061"/>
              </w:rPr>
            </w:pPr>
            <w:r w:rsidRPr="00F177ED">
              <w:rPr>
                <w:rFonts w:ascii="Times New Roman" w:hAnsi="Times New Roman"/>
                <w:color w:val="244061"/>
              </w:rPr>
              <w:t>Бронхиальная астма</w:t>
            </w:r>
          </w:p>
        </w:tc>
        <w:tc>
          <w:tcPr>
            <w:tcW w:w="1842" w:type="dxa"/>
          </w:tcPr>
          <w:p w:rsidR="00F177ED" w:rsidRPr="00F177ED" w:rsidRDefault="00F177ED" w:rsidP="00C01147">
            <w:pPr>
              <w:spacing w:after="0" w:line="240" w:lineRule="auto"/>
              <w:jc w:val="center"/>
              <w:rPr>
                <w:rFonts w:ascii="Times New Roman" w:hAnsi="Times New Roman"/>
                <w:color w:val="244061"/>
              </w:rPr>
            </w:pPr>
            <w:r w:rsidRPr="00F177ED">
              <w:rPr>
                <w:rFonts w:ascii="Times New Roman" w:hAnsi="Times New Roman"/>
                <w:color w:val="244061"/>
              </w:rPr>
              <w:t>Острый ларинготрахеит (стеноз гортани/ ложный круп)</w:t>
            </w:r>
          </w:p>
        </w:tc>
      </w:tr>
      <w:tr w:rsidR="00F177ED" w:rsidRPr="00F177ED" w:rsidTr="00C01147">
        <w:tc>
          <w:tcPr>
            <w:tcW w:w="1809" w:type="dxa"/>
          </w:tcPr>
          <w:p w:rsidR="00F177ED" w:rsidRPr="00F177ED" w:rsidRDefault="00F177ED" w:rsidP="00C01147">
            <w:pPr>
              <w:spacing w:after="0" w:line="240" w:lineRule="auto"/>
              <w:jc w:val="center"/>
              <w:rPr>
                <w:rFonts w:ascii="Times New Roman" w:hAnsi="Times New Roman"/>
                <w:color w:val="244061"/>
              </w:rPr>
            </w:pPr>
            <w:r w:rsidRPr="00F177ED">
              <w:rPr>
                <w:rFonts w:ascii="Times New Roman" w:hAnsi="Times New Roman"/>
                <w:color w:val="244061"/>
              </w:rPr>
              <w:t>Определение</w:t>
            </w:r>
          </w:p>
        </w:tc>
        <w:tc>
          <w:tcPr>
            <w:tcW w:w="2268" w:type="dxa"/>
          </w:tcPr>
          <w:p w:rsidR="00F177ED" w:rsidRPr="00F177ED" w:rsidRDefault="00F177ED" w:rsidP="00C01147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  <w:p w:rsidR="00F177ED" w:rsidRPr="00F177ED" w:rsidRDefault="00F177ED" w:rsidP="00C01147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  <w:p w:rsidR="00F177ED" w:rsidRPr="00F177ED" w:rsidRDefault="00F177ED" w:rsidP="00C01147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  <w:p w:rsidR="00F177ED" w:rsidRPr="00F177ED" w:rsidRDefault="00F177ED" w:rsidP="00C01147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  <w:p w:rsidR="00F177ED" w:rsidRPr="00F177ED" w:rsidRDefault="00F177ED" w:rsidP="00C01147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</w:tc>
        <w:tc>
          <w:tcPr>
            <w:tcW w:w="4820" w:type="dxa"/>
          </w:tcPr>
          <w:p w:rsidR="00F177ED" w:rsidRPr="00F177ED" w:rsidRDefault="00F177ED" w:rsidP="00C01147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</w:tc>
        <w:tc>
          <w:tcPr>
            <w:tcW w:w="2126" w:type="dxa"/>
          </w:tcPr>
          <w:p w:rsidR="00F177ED" w:rsidRPr="00F177ED" w:rsidRDefault="00F177ED" w:rsidP="00C01147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</w:tc>
        <w:tc>
          <w:tcPr>
            <w:tcW w:w="2552" w:type="dxa"/>
          </w:tcPr>
          <w:p w:rsidR="00F177ED" w:rsidRPr="00F177ED" w:rsidRDefault="00F177ED" w:rsidP="00C01147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</w:tc>
        <w:tc>
          <w:tcPr>
            <w:tcW w:w="1842" w:type="dxa"/>
          </w:tcPr>
          <w:p w:rsidR="00F177ED" w:rsidRPr="00F177ED" w:rsidRDefault="00F177ED" w:rsidP="00C01147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</w:tc>
      </w:tr>
      <w:tr w:rsidR="00F177ED" w:rsidRPr="00F177ED" w:rsidTr="00C01147">
        <w:trPr>
          <w:trHeight w:val="623"/>
        </w:trPr>
        <w:tc>
          <w:tcPr>
            <w:tcW w:w="1809" w:type="dxa"/>
          </w:tcPr>
          <w:p w:rsidR="00F177ED" w:rsidRPr="00F177ED" w:rsidRDefault="00F177ED" w:rsidP="00C01147">
            <w:pPr>
              <w:spacing w:after="0" w:line="240" w:lineRule="auto"/>
              <w:jc w:val="center"/>
              <w:rPr>
                <w:rFonts w:ascii="Times New Roman" w:hAnsi="Times New Roman"/>
                <w:color w:val="244061"/>
              </w:rPr>
            </w:pPr>
            <w:r w:rsidRPr="00F177ED">
              <w:rPr>
                <w:rFonts w:ascii="Times New Roman" w:hAnsi="Times New Roman"/>
                <w:color w:val="244061"/>
              </w:rPr>
              <w:t>Этиология</w:t>
            </w:r>
          </w:p>
        </w:tc>
        <w:tc>
          <w:tcPr>
            <w:tcW w:w="2268" w:type="dxa"/>
          </w:tcPr>
          <w:p w:rsidR="00F177ED" w:rsidRPr="00F177ED" w:rsidRDefault="00F177ED" w:rsidP="00C01147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  <w:p w:rsidR="00F177ED" w:rsidRPr="00F177ED" w:rsidRDefault="00F177ED" w:rsidP="00C01147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  <w:p w:rsidR="00F177ED" w:rsidRPr="00F177ED" w:rsidRDefault="00F177ED" w:rsidP="00C01147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  <w:p w:rsidR="00F177ED" w:rsidRPr="00F177ED" w:rsidRDefault="00F177ED" w:rsidP="00C01147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</w:tc>
        <w:tc>
          <w:tcPr>
            <w:tcW w:w="4820" w:type="dxa"/>
          </w:tcPr>
          <w:p w:rsidR="00F177ED" w:rsidRPr="00F177ED" w:rsidRDefault="00F177ED" w:rsidP="00C01147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</w:tc>
        <w:tc>
          <w:tcPr>
            <w:tcW w:w="2126" w:type="dxa"/>
          </w:tcPr>
          <w:p w:rsidR="00F177ED" w:rsidRPr="00F177ED" w:rsidRDefault="00F177ED" w:rsidP="00C01147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</w:tc>
        <w:tc>
          <w:tcPr>
            <w:tcW w:w="2552" w:type="dxa"/>
          </w:tcPr>
          <w:p w:rsidR="00F177ED" w:rsidRPr="00F177ED" w:rsidRDefault="00F177ED" w:rsidP="00C01147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</w:tc>
        <w:tc>
          <w:tcPr>
            <w:tcW w:w="1842" w:type="dxa"/>
          </w:tcPr>
          <w:p w:rsidR="00F177ED" w:rsidRPr="00F177ED" w:rsidRDefault="00F177ED" w:rsidP="00C01147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</w:tc>
      </w:tr>
      <w:tr w:rsidR="00F177ED" w:rsidRPr="00F177ED" w:rsidTr="00C01147">
        <w:tc>
          <w:tcPr>
            <w:tcW w:w="1809" w:type="dxa"/>
          </w:tcPr>
          <w:p w:rsidR="00F177ED" w:rsidRPr="00F177ED" w:rsidRDefault="00F177ED" w:rsidP="00C01147">
            <w:pPr>
              <w:spacing w:after="0" w:line="240" w:lineRule="auto"/>
              <w:jc w:val="center"/>
              <w:rPr>
                <w:rFonts w:ascii="Times New Roman" w:hAnsi="Times New Roman"/>
                <w:color w:val="244061"/>
              </w:rPr>
            </w:pPr>
            <w:r w:rsidRPr="00F177ED">
              <w:rPr>
                <w:rFonts w:ascii="Times New Roman" w:hAnsi="Times New Roman"/>
                <w:color w:val="244061"/>
              </w:rPr>
              <w:t>Диагностика – основной метод</w:t>
            </w:r>
          </w:p>
        </w:tc>
        <w:tc>
          <w:tcPr>
            <w:tcW w:w="2268" w:type="dxa"/>
          </w:tcPr>
          <w:p w:rsidR="00F177ED" w:rsidRPr="00F177ED" w:rsidRDefault="00F177ED" w:rsidP="00C01147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  <w:p w:rsidR="00F177ED" w:rsidRPr="00F177ED" w:rsidRDefault="00F177ED" w:rsidP="00C01147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  <w:p w:rsidR="00F177ED" w:rsidRPr="00F177ED" w:rsidRDefault="00F177ED" w:rsidP="00C01147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  <w:p w:rsidR="00F177ED" w:rsidRPr="00F177ED" w:rsidRDefault="00F177ED" w:rsidP="00C01147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  <w:p w:rsidR="00F177ED" w:rsidRPr="00F177ED" w:rsidRDefault="00F177ED" w:rsidP="00C01147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</w:tc>
        <w:tc>
          <w:tcPr>
            <w:tcW w:w="4820" w:type="dxa"/>
          </w:tcPr>
          <w:p w:rsidR="00F177ED" w:rsidRPr="00F177ED" w:rsidRDefault="00F177ED" w:rsidP="00C01147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</w:tc>
        <w:tc>
          <w:tcPr>
            <w:tcW w:w="2126" w:type="dxa"/>
          </w:tcPr>
          <w:p w:rsidR="00F177ED" w:rsidRPr="00F177ED" w:rsidRDefault="00F177ED" w:rsidP="00C01147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</w:tc>
        <w:tc>
          <w:tcPr>
            <w:tcW w:w="2552" w:type="dxa"/>
          </w:tcPr>
          <w:p w:rsidR="00F177ED" w:rsidRPr="00F177ED" w:rsidRDefault="00F177ED" w:rsidP="00C01147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</w:tc>
        <w:tc>
          <w:tcPr>
            <w:tcW w:w="1842" w:type="dxa"/>
          </w:tcPr>
          <w:p w:rsidR="00F177ED" w:rsidRPr="00F177ED" w:rsidRDefault="00F177ED" w:rsidP="00C01147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</w:tc>
      </w:tr>
      <w:tr w:rsidR="00F177ED" w:rsidRPr="00F177ED" w:rsidTr="00C01147">
        <w:tc>
          <w:tcPr>
            <w:tcW w:w="1809" w:type="dxa"/>
          </w:tcPr>
          <w:p w:rsidR="00F177ED" w:rsidRPr="00F177ED" w:rsidRDefault="00F177ED" w:rsidP="00C01147">
            <w:pPr>
              <w:spacing w:after="0" w:line="240" w:lineRule="auto"/>
              <w:jc w:val="center"/>
              <w:rPr>
                <w:rFonts w:ascii="Times New Roman" w:hAnsi="Times New Roman"/>
                <w:color w:val="244061"/>
              </w:rPr>
            </w:pPr>
            <w:r w:rsidRPr="00F177ED">
              <w:rPr>
                <w:rFonts w:ascii="Times New Roman" w:hAnsi="Times New Roman"/>
                <w:color w:val="244061"/>
              </w:rPr>
              <w:t>Клиника</w:t>
            </w:r>
          </w:p>
        </w:tc>
        <w:tc>
          <w:tcPr>
            <w:tcW w:w="2268" w:type="dxa"/>
          </w:tcPr>
          <w:p w:rsidR="00F177ED" w:rsidRPr="00F177ED" w:rsidRDefault="00F177ED" w:rsidP="00C01147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  <w:p w:rsidR="00F177ED" w:rsidRPr="00F177ED" w:rsidRDefault="00F177ED" w:rsidP="00C01147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  <w:p w:rsidR="00F177ED" w:rsidRPr="00F177ED" w:rsidRDefault="00F177ED" w:rsidP="00C01147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  <w:p w:rsidR="00F177ED" w:rsidRPr="00F177ED" w:rsidRDefault="00F177ED" w:rsidP="00C01147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  <w:p w:rsidR="00F177ED" w:rsidRPr="00F177ED" w:rsidRDefault="00F177ED" w:rsidP="00C01147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  <w:p w:rsidR="00F177ED" w:rsidRPr="00F177ED" w:rsidRDefault="00F177ED" w:rsidP="00C01147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</w:tc>
        <w:tc>
          <w:tcPr>
            <w:tcW w:w="4820" w:type="dxa"/>
          </w:tcPr>
          <w:p w:rsidR="00F177ED" w:rsidRPr="00F177ED" w:rsidRDefault="00F177ED" w:rsidP="00C01147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</w:tc>
        <w:tc>
          <w:tcPr>
            <w:tcW w:w="2126" w:type="dxa"/>
          </w:tcPr>
          <w:p w:rsidR="00F177ED" w:rsidRPr="00F177ED" w:rsidRDefault="00F177ED" w:rsidP="00C01147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</w:tc>
        <w:tc>
          <w:tcPr>
            <w:tcW w:w="2552" w:type="dxa"/>
          </w:tcPr>
          <w:p w:rsidR="00F177ED" w:rsidRPr="00F177ED" w:rsidRDefault="00F177ED" w:rsidP="00C01147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</w:tc>
        <w:tc>
          <w:tcPr>
            <w:tcW w:w="1842" w:type="dxa"/>
          </w:tcPr>
          <w:p w:rsidR="00F177ED" w:rsidRPr="00F177ED" w:rsidRDefault="00F177ED" w:rsidP="00C01147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</w:tc>
      </w:tr>
      <w:tr w:rsidR="00F177ED" w:rsidRPr="00F177ED" w:rsidTr="00C01147">
        <w:tc>
          <w:tcPr>
            <w:tcW w:w="1809" w:type="dxa"/>
          </w:tcPr>
          <w:p w:rsidR="00F177ED" w:rsidRPr="00F177ED" w:rsidRDefault="00F177ED" w:rsidP="00C01147">
            <w:pPr>
              <w:spacing w:after="0" w:line="240" w:lineRule="auto"/>
              <w:jc w:val="center"/>
              <w:rPr>
                <w:rFonts w:ascii="Times New Roman" w:hAnsi="Times New Roman"/>
                <w:color w:val="244061"/>
              </w:rPr>
            </w:pPr>
            <w:r w:rsidRPr="00F177ED">
              <w:rPr>
                <w:rFonts w:ascii="Times New Roman" w:hAnsi="Times New Roman"/>
                <w:color w:val="244061"/>
              </w:rPr>
              <w:t>Потенциальные проблемы/осложнения</w:t>
            </w:r>
          </w:p>
        </w:tc>
        <w:tc>
          <w:tcPr>
            <w:tcW w:w="2268" w:type="dxa"/>
          </w:tcPr>
          <w:p w:rsidR="00F177ED" w:rsidRPr="00F177ED" w:rsidRDefault="00F177ED" w:rsidP="00C01147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  <w:p w:rsidR="00F177ED" w:rsidRPr="00F177ED" w:rsidRDefault="00F177ED" w:rsidP="00C01147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  <w:p w:rsidR="00F177ED" w:rsidRPr="00F177ED" w:rsidRDefault="00F177ED" w:rsidP="00C01147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  <w:p w:rsidR="00F177ED" w:rsidRPr="00F177ED" w:rsidRDefault="00F177ED" w:rsidP="00C01147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  <w:p w:rsidR="00F177ED" w:rsidRPr="00F177ED" w:rsidRDefault="00F177ED" w:rsidP="00C01147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  <w:p w:rsidR="00F177ED" w:rsidRPr="00F177ED" w:rsidRDefault="00F177ED" w:rsidP="00C01147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</w:tc>
        <w:tc>
          <w:tcPr>
            <w:tcW w:w="4820" w:type="dxa"/>
          </w:tcPr>
          <w:p w:rsidR="00F177ED" w:rsidRPr="00F177ED" w:rsidRDefault="00F177ED" w:rsidP="00C01147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</w:tc>
        <w:tc>
          <w:tcPr>
            <w:tcW w:w="2126" w:type="dxa"/>
          </w:tcPr>
          <w:p w:rsidR="00F177ED" w:rsidRPr="00F177ED" w:rsidRDefault="00F177ED" w:rsidP="00C01147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</w:tc>
        <w:tc>
          <w:tcPr>
            <w:tcW w:w="2552" w:type="dxa"/>
          </w:tcPr>
          <w:p w:rsidR="00F177ED" w:rsidRPr="00F177ED" w:rsidRDefault="00F177ED" w:rsidP="00C01147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</w:tc>
        <w:tc>
          <w:tcPr>
            <w:tcW w:w="1842" w:type="dxa"/>
          </w:tcPr>
          <w:p w:rsidR="00F177ED" w:rsidRPr="00F177ED" w:rsidRDefault="00F177ED" w:rsidP="00C01147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</w:tc>
      </w:tr>
      <w:tr w:rsidR="00F177ED" w:rsidRPr="00F177ED" w:rsidTr="00C01147">
        <w:tc>
          <w:tcPr>
            <w:tcW w:w="1809" w:type="dxa"/>
          </w:tcPr>
          <w:p w:rsidR="00F177ED" w:rsidRPr="00F177ED" w:rsidRDefault="00F177ED" w:rsidP="00C01147">
            <w:pPr>
              <w:spacing w:after="0" w:line="240" w:lineRule="auto"/>
              <w:jc w:val="center"/>
              <w:rPr>
                <w:rFonts w:ascii="Times New Roman" w:hAnsi="Times New Roman"/>
                <w:color w:val="244061"/>
              </w:rPr>
            </w:pPr>
            <w:r w:rsidRPr="00F177ED">
              <w:rPr>
                <w:rFonts w:ascii="Times New Roman" w:hAnsi="Times New Roman"/>
                <w:color w:val="244061"/>
              </w:rPr>
              <w:t>Уход, лечение</w:t>
            </w:r>
          </w:p>
        </w:tc>
        <w:tc>
          <w:tcPr>
            <w:tcW w:w="2268" w:type="dxa"/>
          </w:tcPr>
          <w:p w:rsidR="00F177ED" w:rsidRPr="00F177ED" w:rsidRDefault="00F177ED" w:rsidP="00C01147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  <w:p w:rsidR="00F177ED" w:rsidRPr="00F177ED" w:rsidRDefault="00F177ED" w:rsidP="00C01147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  <w:p w:rsidR="00F177ED" w:rsidRPr="00F177ED" w:rsidRDefault="00F177ED" w:rsidP="00C01147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  <w:p w:rsidR="00F177ED" w:rsidRPr="00F177ED" w:rsidRDefault="00F177ED" w:rsidP="00C01147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</w:tc>
        <w:tc>
          <w:tcPr>
            <w:tcW w:w="6946" w:type="dxa"/>
            <w:gridSpan w:val="2"/>
          </w:tcPr>
          <w:p w:rsidR="00F177ED" w:rsidRPr="00F177ED" w:rsidRDefault="00F177ED" w:rsidP="00C01147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</w:tc>
        <w:tc>
          <w:tcPr>
            <w:tcW w:w="2552" w:type="dxa"/>
          </w:tcPr>
          <w:p w:rsidR="00F177ED" w:rsidRPr="00F177ED" w:rsidRDefault="00F177ED" w:rsidP="00C01147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</w:tc>
        <w:tc>
          <w:tcPr>
            <w:tcW w:w="1842" w:type="dxa"/>
          </w:tcPr>
          <w:p w:rsidR="00F177ED" w:rsidRPr="00F177ED" w:rsidRDefault="00F177ED" w:rsidP="00C01147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</w:tc>
      </w:tr>
    </w:tbl>
    <w:p w:rsidR="00F177ED" w:rsidRPr="00F177ED" w:rsidRDefault="00F177ED" w:rsidP="00F177ED">
      <w:pPr>
        <w:rPr>
          <w:rFonts w:ascii="Times New Roman" w:hAnsi="Times New Roman"/>
          <w:color w:val="244061"/>
        </w:rPr>
      </w:pPr>
    </w:p>
    <w:p w:rsidR="00F177ED" w:rsidRPr="00F177ED" w:rsidRDefault="00F177ED" w:rsidP="00F177ED">
      <w:pPr>
        <w:jc w:val="center"/>
        <w:rPr>
          <w:rFonts w:ascii="Times New Roman" w:hAnsi="Times New Roman"/>
          <w:color w:val="244061"/>
        </w:rPr>
      </w:pPr>
    </w:p>
    <w:p w:rsidR="00F177ED" w:rsidRPr="00F177ED" w:rsidRDefault="00F177ED" w:rsidP="00F177ED">
      <w:pPr>
        <w:jc w:val="center"/>
        <w:rPr>
          <w:rFonts w:ascii="Times New Roman" w:hAnsi="Times New Roman"/>
          <w:color w:val="244061"/>
        </w:rPr>
      </w:pPr>
      <w:r w:rsidRPr="00F177ED">
        <w:rPr>
          <w:rFonts w:ascii="Times New Roman" w:hAnsi="Times New Roman"/>
          <w:color w:val="244061"/>
        </w:rPr>
        <w:t>Заболевания сердечно – сосудистой системы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44"/>
        <w:gridCol w:w="6111"/>
        <w:gridCol w:w="4931"/>
      </w:tblGrid>
      <w:tr w:rsidR="00F177ED" w:rsidRPr="00F177ED" w:rsidTr="00F177ED">
        <w:tc>
          <w:tcPr>
            <w:tcW w:w="3744" w:type="dxa"/>
            <w:vAlign w:val="center"/>
          </w:tcPr>
          <w:p w:rsidR="00F177ED" w:rsidRPr="00F177ED" w:rsidRDefault="00F177ED" w:rsidP="00C01147">
            <w:pPr>
              <w:spacing w:after="0" w:line="240" w:lineRule="auto"/>
              <w:jc w:val="center"/>
              <w:rPr>
                <w:rFonts w:ascii="Times New Roman" w:hAnsi="Times New Roman"/>
                <w:color w:val="244061"/>
              </w:rPr>
            </w:pPr>
            <w:r w:rsidRPr="00F177ED">
              <w:rPr>
                <w:rFonts w:ascii="Times New Roman" w:hAnsi="Times New Roman"/>
                <w:color w:val="244061"/>
              </w:rPr>
              <w:t>Название заболевания</w:t>
            </w:r>
          </w:p>
        </w:tc>
        <w:tc>
          <w:tcPr>
            <w:tcW w:w="6111" w:type="dxa"/>
            <w:vAlign w:val="center"/>
          </w:tcPr>
          <w:p w:rsidR="00F177ED" w:rsidRPr="00F177ED" w:rsidRDefault="00F177ED" w:rsidP="00C01147">
            <w:pPr>
              <w:spacing w:after="0" w:line="240" w:lineRule="auto"/>
              <w:jc w:val="center"/>
              <w:rPr>
                <w:rFonts w:ascii="Times New Roman" w:hAnsi="Times New Roman"/>
                <w:color w:val="244061"/>
              </w:rPr>
            </w:pPr>
            <w:r w:rsidRPr="00F177ED">
              <w:rPr>
                <w:rFonts w:ascii="Times New Roman" w:hAnsi="Times New Roman"/>
                <w:color w:val="244061"/>
              </w:rPr>
              <w:t>Врожденные пороки сердца</w:t>
            </w:r>
          </w:p>
        </w:tc>
        <w:tc>
          <w:tcPr>
            <w:tcW w:w="4931" w:type="dxa"/>
            <w:vAlign w:val="center"/>
          </w:tcPr>
          <w:p w:rsidR="00F177ED" w:rsidRPr="00F177ED" w:rsidRDefault="00F177ED" w:rsidP="00C01147">
            <w:pPr>
              <w:spacing w:after="0" w:line="240" w:lineRule="auto"/>
              <w:jc w:val="center"/>
              <w:rPr>
                <w:rFonts w:ascii="Times New Roman" w:hAnsi="Times New Roman"/>
                <w:color w:val="244061"/>
              </w:rPr>
            </w:pPr>
          </w:p>
          <w:p w:rsidR="00F177ED" w:rsidRPr="00F177ED" w:rsidRDefault="00F177ED" w:rsidP="00C01147">
            <w:pPr>
              <w:spacing w:after="0" w:line="240" w:lineRule="auto"/>
              <w:jc w:val="center"/>
              <w:rPr>
                <w:rFonts w:ascii="Times New Roman" w:hAnsi="Times New Roman"/>
                <w:color w:val="244061"/>
              </w:rPr>
            </w:pPr>
            <w:r w:rsidRPr="00F177ED">
              <w:rPr>
                <w:rFonts w:ascii="Times New Roman" w:hAnsi="Times New Roman"/>
                <w:color w:val="244061"/>
              </w:rPr>
              <w:t>Острая ревматическая лихорадка</w:t>
            </w:r>
          </w:p>
          <w:p w:rsidR="00F177ED" w:rsidRPr="00F177ED" w:rsidRDefault="00F177ED" w:rsidP="00C01147">
            <w:pPr>
              <w:spacing w:after="0" w:line="240" w:lineRule="auto"/>
              <w:jc w:val="center"/>
              <w:rPr>
                <w:rFonts w:ascii="Times New Roman" w:hAnsi="Times New Roman"/>
                <w:color w:val="244061"/>
              </w:rPr>
            </w:pPr>
          </w:p>
        </w:tc>
      </w:tr>
      <w:tr w:rsidR="00F177ED" w:rsidRPr="00F177ED" w:rsidTr="00F177ED">
        <w:tc>
          <w:tcPr>
            <w:tcW w:w="3744" w:type="dxa"/>
          </w:tcPr>
          <w:p w:rsidR="00F177ED" w:rsidRPr="00F177ED" w:rsidRDefault="00F177ED" w:rsidP="00C01147">
            <w:pPr>
              <w:spacing w:after="0" w:line="240" w:lineRule="auto"/>
              <w:jc w:val="center"/>
              <w:rPr>
                <w:rFonts w:ascii="Times New Roman" w:hAnsi="Times New Roman"/>
                <w:color w:val="244061"/>
              </w:rPr>
            </w:pPr>
            <w:r w:rsidRPr="00F177ED">
              <w:rPr>
                <w:rFonts w:ascii="Times New Roman" w:hAnsi="Times New Roman"/>
                <w:color w:val="244061"/>
              </w:rPr>
              <w:t>Определение</w:t>
            </w:r>
          </w:p>
        </w:tc>
        <w:tc>
          <w:tcPr>
            <w:tcW w:w="6111" w:type="dxa"/>
          </w:tcPr>
          <w:p w:rsidR="00F177ED" w:rsidRPr="00F177ED" w:rsidRDefault="00F177ED" w:rsidP="00C01147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  <w:p w:rsidR="00F177ED" w:rsidRPr="00F177ED" w:rsidRDefault="00F177ED" w:rsidP="00C01147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  <w:p w:rsidR="00F177ED" w:rsidRPr="00F177ED" w:rsidRDefault="00F177ED" w:rsidP="00C01147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  <w:p w:rsidR="00F177ED" w:rsidRPr="00F177ED" w:rsidRDefault="00F177ED" w:rsidP="00C01147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</w:tc>
        <w:tc>
          <w:tcPr>
            <w:tcW w:w="4931" w:type="dxa"/>
          </w:tcPr>
          <w:p w:rsidR="00F177ED" w:rsidRPr="00F177ED" w:rsidRDefault="00F177ED" w:rsidP="00C01147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</w:tc>
      </w:tr>
      <w:tr w:rsidR="00F177ED" w:rsidRPr="00F177ED" w:rsidTr="00F177ED">
        <w:tc>
          <w:tcPr>
            <w:tcW w:w="3744" w:type="dxa"/>
          </w:tcPr>
          <w:p w:rsidR="00F177ED" w:rsidRPr="00F177ED" w:rsidRDefault="00F177ED" w:rsidP="00C01147">
            <w:pPr>
              <w:spacing w:after="0" w:line="240" w:lineRule="auto"/>
              <w:jc w:val="center"/>
              <w:rPr>
                <w:rFonts w:ascii="Times New Roman" w:hAnsi="Times New Roman"/>
                <w:color w:val="244061"/>
              </w:rPr>
            </w:pPr>
            <w:r w:rsidRPr="00F177ED">
              <w:rPr>
                <w:rFonts w:ascii="Times New Roman" w:hAnsi="Times New Roman"/>
                <w:color w:val="244061"/>
              </w:rPr>
              <w:t>Этиология</w:t>
            </w:r>
          </w:p>
        </w:tc>
        <w:tc>
          <w:tcPr>
            <w:tcW w:w="6111" w:type="dxa"/>
          </w:tcPr>
          <w:p w:rsidR="00F177ED" w:rsidRPr="00F177ED" w:rsidRDefault="00F177ED" w:rsidP="00C01147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  <w:p w:rsidR="00F177ED" w:rsidRPr="00F177ED" w:rsidRDefault="00F177ED" w:rsidP="00C01147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  <w:p w:rsidR="00F177ED" w:rsidRPr="00F177ED" w:rsidRDefault="00F177ED" w:rsidP="00C01147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  <w:p w:rsidR="00F177ED" w:rsidRPr="00F177ED" w:rsidRDefault="00F177ED" w:rsidP="00C01147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</w:tc>
        <w:tc>
          <w:tcPr>
            <w:tcW w:w="4931" w:type="dxa"/>
          </w:tcPr>
          <w:p w:rsidR="00F177ED" w:rsidRPr="00F177ED" w:rsidRDefault="00F177ED" w:rsidP="00C01147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</w:tc>
      </w:tr>
      <w:tr w:rsidR="00F177ED" w:rsidRPr="00F177ED" w:rsidTr="00F177ED">
        <w:tc>
          <w:tcPr>
            <w:tcW w:w="3744" w:type="dxa"/>
          </w:tcPr>
          <w:p w:rsidR="00F177ED" w:rsidRPr="00F177ED" w:rsidRDefault="00F177ED" w:rsidP="00C01147">
            <w:pPr>
              <w:spacing w:after="0" w:line="240" w:lineRule="auto"/>
              <w:jc w:val="center"/>
              <w:rPr>
                <w:rFonts w:ascii="Times New Roman" w:hAnsi="Times New Roman"/>
                <w:color w:val="244061"/>
              </w:rPr>
            </w:pPr>
            <w:r w:rsidRPr="00F177ED">
              <w:rPr>
                <w:rFonts w:ascii="Times New Roman" w:hAnsi="Times New Roman"/>
                <w:color w:val="244061"/>
              </w:rPr>
              <w:t>Клиника</w:t>
            </w:r>
          </w:p>
        </w:tc>
        <w:tc>
          <w:tcPr>
            <w:tcW w:w="6111" w:type="dxa"/>
          </w:tcPr>
          <w:p w:rsidR="00F177ED" w:rsidRPr="00F177ED" w:rsidRDefault="00F177ED" w:rsidP="00C01147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  <w:p w:rsidR="00F177ED" w:rsidRPr="00F177ED" w:rsidRDefault="00F177ED" w:rsidP="00C01147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  <w:p w:rsidR="00F177ED" w:rsidRPr="00F177ED" w:rsidRDefault="00F177ED" w:rsidP="00C01147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  <w:p w:rsidR="00F177ED" w:rsidRPr="00F177ED" w:rsidRDefault="00F177ED" w:rsidP="00C01147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</w:tc>
        <w:tc>
          <w:tcPr>
            <w:tcW w:w="4931" w:type="dxa"/>
          </w:tcPr>
          <w:p w:rsidR="00F177ED" w:rsidRPr="00F177ED" w:rsidRDefault="00F177ED" w:rsidP="00C01147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</w:tc>
      </w:tr>
      <w:tr w:rsidR="00F177ED" w:rsidRPr="00F177ED" w:rsidTr="00F177ED">
        <w:tc>
          <w:tcPr>
            <w:tcW w:w="3744" w:type="dxa"/>
          </w:tcPr>
          <w:p w:rsidR="00F177ED" w:rsidRPr="00F177ED" w:rsidRDefault="00F177ED" w:rsidP="00C01147">
            <w:pPr>
              <w:spacing w:after="0" w:line="240" w:lineRule="auto"/>
              <w:jc w:val="center"/>
              <w:rPr>
                <w:rFonts w:ascii="Times New Roman" w:hAnsi="Times New Roman"/>
                <w:color w:val="244061"/>
              </w:rPr>
            </w:pPr>
            <w:r w:rsidRPr="00F177ED">
              <w:rPr>
                <w:rFonts w:ascii="Times New Roman" w:hAnsi="Times New Roman"/>
                <w:color w:val="244061"/>
              </w:rPr>
              <w:t>Диагностика</w:t>
            </w:r>
          </w:p>
        </w:tc>
        <w:tc>
          <w:tcPr>
            <w:tcW w:w="6111" w:type="dxa"/>
          </w:tcPr>
          <w:p w:rsidR="00F177ED" w:rsidRPr="00F177ED" w:rsidRDefault="00F177ED" w:rsidP="00C01147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  <w:p w:rsidR="00F177ED" w:rsidRPr="00F177ED" w:rsidRDefault="00F177ED" w:rsidP="00C01147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  <w:p w:rsidR="00F177ED" w:rsidRPr="00F177ED" w:rsidRDefault="00F177ED" w:rsidP="00C01147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</w:tc>
        <w:tc>
          <w:tcPr>
            <w:tcW w:w="4931" w:type="dxa"/>
          </w:tcPr>
          <w:p w:rsidR="00F177ED" w:rsidRPr="00F177ED" w:rsidRDefault="00F177ED" w:rsidP="00C01147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</w:tc>
      </w:tr>
      <w:tr w:rsidR="00F177ED" w:rsidRPr="00F177ED" w:rsidTr="00F177ED">
        <w:tc>
          <w:tcPr>
            <w:tcW w:w="3744" w:type="dxa"/>
          </w:tcPr>
          <w:p w:rsidR="00F177ED" w:rsidRPr="00F177ED" w:rsidRDefault="00F177ED" w:rsidP="00C01147">
            <w:pPr>
              <w:spacing w:after="0" w:line="240" w:lineRule="auto"/>
              <w:jc w:val="center"/>
              <w:rPr>
                <w:rFonts w:ascii="Times New Roman" w:hAnsi="Times New Roman"/>
                <w:color w:val="244061"/>
              </w:rPr>
            </w:pPr>
            <w:r w:rsidRPr="00F177ED">
              <w:rPr>
                <w:rFonts w:ascii="Times New Roman" w:hAnsi="Times New Roman"/>
                <w:color w:val="244061"/>
              </w:rPr>
              <w:t>Потенциальная проблема</w:t>
            </w:r>
          </w:p>
        </w:tc>
        <w:tc>
          <w:tcPr>
            <w:tcW w:w="6111" w:type="dxa"/>
          </w:tcPr>
          <w:p w:rsidR="00F177ED" w:rsidRPr="00F177ED" w:rsidRDefault="00F177ED" w:rsidP="00C01147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  <w:p w:rsidR="00F177ED" w:rsidRPr="00F177ED" w:rsidRDefault="00F177ED" w:rsidP="00C01147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  <w:p w:rsidR="00F177ED" w:rsidRPr="00F177ED" w:rsidRDefault="00F177ED" w:rsidP="00C01147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</w:tc>
        <w:tc>
          <w:tcPr>
            <w:tcW w:w="4931" w:type="dxa"/>
          </w:tcPr>
          <w:p w:rsidR="00F177ED" w:rsidRPr="00F177ED" w:rsidRDefault="00F177ED" w:rsidP="00C01147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</w:tc>
      </w:tr>
      <w:tr w:rsidR="00F177ED" w:rsidRPr="00F177ED" w:rsidTr="00F177ED">
        <w:tc>
          <w:tcPr>
            <w:tcW w:w="3744" w:type="dxa"/>
          </w:tcPr>
          <w:p w:rsidR="00F177ED" w:rsidRPr="00F177ED" w:rsidRDefault="00F177ED" w:rsidP="00C01147">
            <w:pPr>
              <w:spacing w:after="0" w:line="240" w:lineRule="auto"/>
              <w:jc w:val="center"/>
              <w:rPr>
                <w:rFonts w:ascii="Times New Roman" w:hAnsi="Times New Roman"/>
                <w:color w:val="244061"/>
              </w:rPr>
            </w:pPr>
            <w:r w:rsidRPr="00F177ED">
              <w:rPr>
                <w:rFonts w:ascii="Times New Roman" w:hAnsi="Times New Roman"/>
                <w:color w:val="244061"/>
              </w:rPr>
              <w:t>Лечение  и уход</w:t>
            </w:r>
          </w:p>
        </w:tc>
        <w:tc>
          <w:tcPr>
            <w:tcW w:w="6111" w:type="dxa"/>
          </w:tcPr>
          <w:p w:rsidR="00F177ED" w:rsidRPr="00F177ED" w:rsidRDefault="00F177ED" w:rsidP="00C01147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  <w:p w:rsidR="00F177ED" w:rsidRPr="00F177ED" w:rsidRDefault="00F177ED" w:rsidP="00C01147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  <w:p w:rsidR="00F177ED" w:rsidRPr="00F177ED" w:rsidRDefault="00F177ED" w:rsidP="00C01147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</w:tc>
        <w:tc>
          <w:tcPr>
            <w:tcW w:w="4931" w:type="dxa"/>
          </w:tcPr>
          <w:p w:rsidR="00F177ED" w:rsidRPr="00F177ED" w:rsidRDefault="00F177ED" w:rsidP="00C01147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</w:tc>
      </w:tr>
      <w:tr w:rsidR="00F177ED" w:rsidRPr="00F177ED" w:rsidTr="00F177ED">
        <w:tc>
          <w:tcPr>
            <w:tcW w:w="3744" w:type="dxa"/>
          </w:tcPr>
          <w:p w:rsidR="00F177ED" w:rsidRPr="00F177ED" w:rsidRDefault="00F177ED" w:rsidP="00C01147">
            <w:pPr>
              <w:spacing w:after="0" w:line="240" w:lineRule="auto"/>
              <w:jc w:val="center"/>
              <w:rPr>
                <w:rFonts w:ascii="Times New Roman" w:hAnsi="Times New Roman"/>
                <w:color w:val="244061"/>
              </w:rPr>
            </w:pPr>
            <w:r w:rsidRPr="00F177ED">
              <w:rPr>
                <w:rFonts w:ascii="Times New Roman" w:hAnsi="Times New Roman"/>
                <w:color w:val="244061"/>
              </w:rPr>
              <w:t>Профилактика</w:t>
            </w:r>
          </w:p>
        </w:tc>
        <w:tc>
          <w:tcPr>
            <w:tcW w:w="6111" w:type="dxa"/>
          </w:tcPr>
          <w:p w:rsidR="00F177ED" w:rsidRPr="00F177ED" w:rsidRDefault="00F177ED" w:rsidP="00C01147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  <w:p w:rsidR="00F177ED" w:rsidRPr="00F177ED" w:rsidRDefault="00F177ED" w:rsidP="00C01147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  <w:p w:rsidR="00F177ED" w:rsidRPr="00F177ED" w:rsidRDefault="00F177ED" w:rsidP="00C01147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</w:tc>
        <w:tc>
          <w:tcPr>
            <w:tcW w:w="4931" w:type="dxa"/>
          </w:tcPr>
          <w:p w:rsidR="00F177ED" w:rsidRPr="00F177ED" w:rsidRDefault="00F177ED" w:rsidP="00C01147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</w:tc>
      </w:tr>
    </w:tbl>
    <w:p w:rsidR="00F177ED" w:rsidRDefault="00F177ED" w:rsidP="00F177ED">
      <w:pPr>
        <w:spacing w:after="0" w:line="240" w:lineRule="auto"/>
        <w:rPr>
          <w:rFonts w:ascii="Times New Roman" w:hAnsi="Times New Roman"/>
          <w:color w:val="244061"/>
        </w:rPr>
      </w:pPr>
    </w:p>
    <w:p w:rsidR="00F177ED" w:rsidRDefault="00F177ED" w:rsidP="00F177ED">
      <w:pPr>
        <w:spacing w:after="0" w:line="240" w:lineRule="auto"/>
        <w:rPr>
          <w:rFonts w:ascii="Times New Roman" w:hAnsi="Times New Roman"/>
          <w:color w:val="244061"/>
        </w:rPr>
      </w:pPr>
    </w:p>
    <w:p w:rsidR="00F177ED" w:rsidRPr="00F177ED" w:rsidRDefault="00F177ED" w:rsidP="00F177ED">
      <w:pPr>
        <w:spacing w:after="0" w:line="240" w:lineRule="auto"/>
        <w:jc w:val="center"/>
        <w:rPr>
          <w:rFonts w:ascii="Times New Roman" w:hAnsi="Times New Roman"/>
          <w:color w:val="244061"/>
        </w:rPr>
      </w:pPr>
    </w:p>
    <w:p w:rsidR="00F177ED" w:rsidRPr="00F177ED" w:rsidRDefault="00F177ED" w:rsidP="00F177ED">
      <w:pPr>
        <w:spacing w:after="0" w:line="240" w:lineRule="auto"/>
        <w:jc w:val="center"/>
        <w:rPr>
          <w:rFonts w:ascii="Times New Roman" w:hAnsi="Times New Roman"/>
          <w:color w:val="244061"/>
        </w:rPr>
      </w:pPr>
      <w:r w:rsidRPr="00F177ED">
        <w:rPr>
          <w:rFonts w:ascii="Times New Roman" w:hAnsi="Times New Roman"/>
          <w:color w:val="244061"/>
        </w:rPr>
        <w:lastRenderedPageBreak/>
        <w:t>Заболевания крови</w:t>
      </w:r>
    </w:p>
    <w:p w:rsidR="00F177ED" w:rsidRPr="00F177ED" w:rsidRDefault="00F177ED" w:rsidP="00F177ED">
      <w:pPr>
        <w:spacing w:after="0" w:line="240" w:lineRule="auto"/>
        <w:jc w:val="center"/>
        <w:rPr>
          <w:rFonts w:ascii="Times New Roman" w:hAnsi="Times New Roman"/>
          <w:color w:val="244061"/>
        </w:rPr>
      </w:pPr>
    </w:p>
    <w:p w:rsidR="00F177ED" w:rsidRPr="00F177ED" w:rsidRDefault="00F177ED" w:rsidP="00F177ED">
      <w:pPr>
        <w:spacing w:after="0" w:line="240" w:lineRule="auto"/>
        <w:jc w:val="center"/>
        <w:rPr>
          <w:rFonts w:ascii="Times New Roman" w:hAnsi="Times New Roman"/>
          <w:color w:val="244061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08"/>
        <w:gridCol w:w="2103"/>
        <w:gridCol w:w="2545"/>
        <w:gridCol w:w="4487"/>
        <w:gridCol w:w="4143"/>
      </w:tblGrid>
      <w:tr w:rsidR="00F177ED" w:rsidRPr="00F177ED" w:rsidTr="00C01147">
        <w:tc>
          <w:tcPr>
            <w:tcW w:w="1516" w:type="dxa"/>
            <w:vMerge w:val="restart"/>
          </w:tcPr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  <w:r w:rsidRPr="00F177ED">
              <w:rPr>
                <w:rFonts w:ascii="Times New Roman" w:hAnsi="Times New Roman"/>
                <w:color w:val="244061"/>
              </w:rPr>
              <w:t>Заболевание</w:t>
            </w:r>
          </w:p>
        </w:tc>
        <w:tc>
          <w:tcPr>
            <w:tcW w:w="2216" w:type="dxa"/>
            <w:vMerge w:val="restart"/>
          </w:tcPr>
          <w:p w:rsidR="00F177ED" w:rsidRPr="00F177ED" w:rsidRDefault="00F177ED" w:rsidP="00F177ED">
            <w:pPr>
              <w:spacing w:after="0" w:line="240" w:lineRule="auto"/>
              <w:jc w:val="center"/>
              <w:rPr>
                <w:rFonts w:ascii="Times New Roman" w:hAnsi="Times New Roman"/>
                <w:color w:val="244061"/>
              </w:rPr>
            </w:pPr>
          </w:p>
          <w:p w:rsidR="00F177ED" w:rsidRPr="00F177ED" w:rsidRDefault="00F177ED" w:rsidP="00F177ED">
            <w:pPr>
              <w:spacing w:after="0" w:line="240" w:lineRule="auto"/>
              <w:jc w:val="center"/>
              <w:rPr>
                <w:rFonts w:ascii="Times New Roman" w:hAnsi="Times New Roman"/>
                <w:color w:val="244061"/>
              </w:rPr>
            </w:pPr>
            <w:r w:rsidRPr="00F177ED">
              <w:rPr>
                <w:rFonts w:ascii="Times New Roman" w:hAnsi="Times New Roman"/>
                <w:color w:val="244061"/>
              </w:rPr>
              <w:t>Железо – дефицитная анемия</w:t>
            </w:r>
          </w:p>
        </w:tc>
        <w:tc>
          <w:tcPr>
            <w:tcW w:w="11969" w:type="dxa"/>
            <w:gridSpan w:val="3"/>
          </w:tcPr>
          <w:p w:rsidR="00F177ED" w:rsidRPr="00F177ED" w:rsidRDefault="00F177ED" w:rsidP="00F177ED">
            <w:pPr>
              <w:spacing w:after="0" w:line="240" w:lineRule="auto"/>
              <w:jc w:val="center"/>
              <w:rPr>
                <w:rFonts w:ascii="Times New Roman" w:hAnsi="Times New Roman"/>
                <w:color w:val="244061"/>
              </w:rPr>
            </w:pPr>
            <w:r w:rsidRPr="00F177ED">
              <w:rPr>
                <w:rFonts w:ascii="Times New Roman" w:hAnsi="Times New Roman"/>
                <w:color w:val="244061"/>
              </w:rPr>
              <w:t>Геморрагические диатезы</w:t>
            </w:r>
          </w:p>
        </w:tc>
      </w:tr>
      <w:tr w:rsidR="00F177ED" w:rsidRPr="00F177ED" w:rsidTr="00C01147">
        <w:tc>
          <w:tcPr>
            <w:tcW w:w="1516" w:type="dxa"/>
            <w:vMerge/>
          </w:tcPr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</w:tc>
        <w:tc>
          <w:tcPr>
            <w:tcW w:w="2216" w:type="dxa"/>
            <w:vMerge/>
          </w:tcPr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</w:tc>
        <w:tc>
          <w:tcPr>
            <w:tcW w:w="2731" w:type="dxa"/>
          </w:tcPr>
          <w:p w:rsidR="00F177ED" w:rsidRPr="00F177ED" w:rsidRDefault="00F177ED" w:rsidP="00F177ED">
            <w:pPr>
              <w:spacing w:after="0" w:line="240" w:lineRule="auto"/>
              <w:jc w:val="center"/>
              <w:rPr>
                <w:rFonts w:ascii="Times New Roman" w:hAnsi="Times New Roman"/>
                <w:color w:val="244061"/>
              </w:rPr>
            </w:pPr>
            <w:r w:rsidRPr="00F177ED">
              <w:rPr>
                <w:rFonts w:ascii="Times New Roman" w:hAnsi="Times New Roman"/>
                <w:color w:val="244061"/>
              </w:rPr>
              <w:t>Гемофилия</w:t>
            </w:r>
          </w:p>
        </w:tc>
        <w:tc>
          <w:tcPr>
            <w:tcW w:w="4844" w:type="dxa"/>
          </w:tcPr>
          <w:p w:rsidR="00F177ED" w:rsidRPr="00F177ED" w:rsidRDefault="00F177ED" w:rsidP="00F177ED">
            <w:pPr>
              <w:spacing w:after="0" w:line="240" w:lineRule="auto"/>
              <w:jc w:val="center"/>
              <w:rPr>
                <w:rFonts w:ascii="Times New Roman" w:hAnsi="Times New Roman"/>
                <w:color w:val="244061"/>
              </w:rPr>
            </w:pPr>
            <w:r w:rsidRPr="00F177ED">
              <w:rPr>
                <w:rFonts w:ascii="Times New Roman" w:hAnsi="Times New Roman"/>
                <w:color w:val="244061"/>
              </w:rPr>
              <w:t xml:space="preserve">Геморрагический </w:t>
            </w:r>
            <w:proofErr w:type="spellStart"/>
            <w:r w:rsidRPr="00F177ED">
              <w:rPr>
                <w:rFonts w:ascii="Times New Roman" w:hAnsi="Times New Roman"/>
                <w:color w:val="244061"/>
              </w:rPr>
              <w:t>васкулит</w:t>
            </w:r>
            <w:proofErr w:type="spellEnd"/>
          </w:p>
          <w:p w:rsidR="00F177ED" w:rsidRPr="00F177ED" w:rsidRDefault="00F177ED" w:rsidP="00F177ED">
            <w:pPr>
              <w:spacing w:after="0" w:line="240" w:lineRule="auto"/>
              <w:jc w:val="center"/>
              <w:rPr>
                <w:rFonts w:ascii="Times New Roman" w:hAnsi="Times New Roman"/>
                <w:color w:val="244061"/>
              </w:rPr>
            </w:pPr>
            <w:r w:rsidRPr="00F177ED">
              <w:rPr>
                <w:rFonts w:ascii="Times New Roman" w:hAnsi="Times New Roman"/>
                <w:color w:val="244061"/>
              </w:rPr>
              <w:t xml:space="preserve">(Болезнь  </w:t>
            </w:r>
            <w:proofErr w:type="spellStart"/>
            <w:r w:rsidRPr="00F177ED">
              <w:rPr>
                <w:rFonts w:ascii="Times New Roman" w:hAnsi="Times New Roman"/>
                <w:color w:val="244061"/>
              </w:rPr>
              <w:t>Шенлейн-Геноха</w:t>
            </w:r>
            <w:proofErr w:type="spellEnd"/>
            <w:r w:rsidRPr="00F177ED">
              <w:rPr>
                <w:rFonts w:ascii="Times New Roman" w:hAnsi="Times New Roman"/>
                <w:color w:val="244061"/>
              </w:rPr>
              <w:t>)</w:t>
            </w:r>
          </w:p>
        </w:tc>
        <w:tc>
          <w:tcPr>
            <w:tcW w:w="4394" w:type="dxa"/>
          </w:tcPr>
          <w:p w:rsidR="00F177ED" w:rsidRPr="00F177ED" w:rsidRDefault="00F177ED" w:rsidP="00F177ED">
            <w:pPr>
              <w:spacing w:after="0" w:line="240" w:lineRule="auto"/>
              <w:jc w:val="center"/>
              <w:rPr>
                <w:rFonts w:ascii="Times New Roman" w:hAnsi="Times New Roman"/>
                <w:color w:val="244061"/>
              </w:rPr>
            </w:pPr>
            <w:r w:rsidRPr="00F177ED">
              <w:rPr>
                <w:rFonts w:ascii="Times New Roman" w:hAnsi="Times New Roman"/>
                <w:color w:val="244061"/>
              </w:rPr>
              <w:t>Тромбоцитопеническая пурпура</w:t>
            </w:r>
          </w:p>
          <w:p w:rsidR="00F177ED" w:rsidRPr="00F177ED" w:rsidRDefault="00F177ED" w:rsidP="00F177ED">
            <w:pPr>
              <w:spacing w:after="0" w:line="240" w:lineRule="auto"/>
              <w:jc w:val="center"/>
              <w:rPr>
                <w:rFonts w:ascii="Times New Roman" w:hAnsi="Times New Roman"/>
                <w:color w:val="244061"/>
              </w:rPr>
            </w:pPr>
            <w:r w:rsidRPr="00F177ED">
              <w:rPr>
                <w:rFonts w:ascii="Times New Roman" w:hAnsi="Times New Roman"/>
                <w:color w:val="244061"/>
              </w:rPr>
              <w:t xml:space="preserve">(Болезнь </w:t>
            </w:r>
            <w:proofErr w:type="spellStart"/>
            <w:r w:rsidRPr="00F177ED">
              <w:rPr>
                <w:rFonts w:ascii="Times New Roman" w:hAnsi="Times New Roman"/>
                <w:color w:val="244061"/>
              </w:rPr>
              <w:t>Верльгофа</w:t>
            </w:r>
            <w:proofErr w:type="spellEnd"/>
            <w:r w:rsidRPr="00F177ED">
              <w:rPr>
                <w:rFonts w:ascii="Times New Roman" w:hAnsi="Times New Roman"/>
                <w:color w:val="244061"/>
              </w:rPr>
              <w:t>)</w:t>
            </w:r>
          </w:p>
        </w:tc>
      </w:tr>
      <w:tr w:rsidR="00F177ED" w:rsidRPr="00F177ED" w:rsidTr="00C01147">
        <w:tc>
          <w:tcPr>
            <w:tcW w:w="1516" w:type="dxa"/>
          </w:tcPr>
          <w:p w:rsidR="00F177ED" w:rsidRPr="00F177ED" w:rsidRDefault="00F177ED" w:rsidP="00F177ED">
            <w:pPr>
              <w:spacing w:after="0" w:line="240" w:lineRule="auto"/>
              <w:jc w:val="center"/>
              <w:rPr>
                <w:rFonts w:ascii="Times New Roman" w:hAnsi="Times New Roman"/>
                <w:color w:val="244061"/>
              </w:rPr>
            </w:pPr>
            <w:r w:rsidRPr="00F177ED">
              <w:rPr>
                <w:rFonts w:ascii="Times New Roman" w:hAnsi="Times New Roman"/>
                <w:color w:val="244061"/>
              </w:rPr>
              <w:t>Определение</w:t>
            </w:r>
          </w:p>
        </w:tc>
        <w:tc>
          <w:tcPr>
            <w:tcW w:w="2216" w:type="dxa"/>
          </w:tcPr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</w:tc>
        <w:tc>
          <w:tcPr>
            <w:tcW w:w="2731" w:type="dxa"/>
          </w:tcPr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</w:tc>
        <w:tc>
          <w:tcPr>
            <w:tcW w:w="4844" w:type="dxa"/>
          </w:tcPr>
          <w:p w:rsidR="00F177ED" w:rsidRPr="00F177ED" w:rsidRDefault="00F177ED" w:rsidP="00F177ED">
            <w:pPr>
              <w:spacing w:after="0" w:line="240" w:lineRule="auto"/>
              <w:jc w:val="center"/>
              <w:rPr>
                <w:rFonts w:ascii="Times New Roman" w:hAnsi="Times New Roman"/>
                <w:color w:val="244061"/>
              </w:rPr>
            </w:pPr>
          </w:p>
        </w:tc>
        <w:tc>
          <w:tcPr>
            <w:tcW w:w="4394" w:type="dxa"/>
          </w:tcPr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</w:tc>
      </w:tr>
      <w:tr w:rsidR="00F177ED" w:rsidRPr="00F177ED" w:rsidTr="00C01147">
        <w:tc>
          <w:tcPr>
            <w:tcW w:w="1516" w:type="dxa"/>
          </w:tcPr>
          <w:p w:rsidR="00F177ED" w:rsidRPr="00F177ED" w:rsidRDefault="00F177ED" w:rsidP="00F177ED">
            <w:pPr>
              <w:spacing w:after="0" w:line="240" w:lineRule="auto"/>
              <w:jc w:val="center"/>
              <w:rPr>
                <w:rFonts w:ascii="Times New Roman" w:hAnsi="Times New Roman"/>
                <w:color w:val="244061"/>
              </w:rPr>
            </w:pPr>
          </w:p>
        </w:tc>
        <w:tc>
          <w:tcPr>
            <w:tcW w:w="2216" w:type="dxa"/>
          </w:tcPr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</w:tc>
        <w:tc>
          <w:tcPr>
            <w:tcW w:w="2731" w:type="dxa"/>
          </w:tcPr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</w:tc>
        <w:tc>
          <w:tcPr>
            <w:tcW w:w="4844" w:type="dxa"/>
          </w:tcPr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  <w:r w:rsidRPr="00F177ED">
              <w:rPr>
                <w:rFonts w:ascii="Times New Roman" w:hAnsi="Times New Roman"/>
                <w:color w:val="244061"/>
              </w:rPr>
              <w:t xml:space="preserve">Вирусы и стрептококковый экзотоксин </w:t>
            </w:r>
            <w:proofErr w:type="gramStart"/>
            <w:r w:rsidRPr="00F177ED">
              <w:rPr>
                <w:rFonts w:ascii="Times New Roman" w:hAnsi="Times New Roman"/>
                <w:color w:val="244061"/>
              </w:rPr>
              <w:t xml:space="preserve">( </w:t>
            </w:r>
            <w:proofErr w:type="gramEnd"/>
            <w:r w:rsidRPr="00F177ED">
              <w:rPr>
                <w:rFonts w:ascii="Times New Roman" w:hAnsi="Times New Roman"/>
                <w:color w:val="244061"/>
              </w:rPr>
              <w:t>при ОРВИ и ангинах) поражают соединительную ткань стенок капилляров, изменяют ее структуру. Клетки соединительной ткани становятся чужеродными для своего же организма. Иммунная система начинает вырабатывать антитела против своих  же тканей, еще больше разрушая их.</w:t>
            </w:r>
          </w:p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  <w:r w:rsidRPr="00F177ED">
              <w:rPr>
                <w:rFonts w:ascii="Times New Roman" w:hAnsi="Times New Roman"/>
                <w:color w:val="244061"/>
              </w:rPr>
              <w:t xml:space="preserve">Повышается ломкость, проницаемость капилляров, идет </w:t>
            </w:r>
            <w:proofErr w:type="gramStart"/>
            <w:r w:rsidRPr="00F177ED">
              <w:rPr>
                <w:rFonts w:ascii="Times New Roman" w:hAnsi="Times New Roman"/>
                <w:color w:val="244061"/>
              </w:rPr>
              <w:t>повышенное</w:t>
            </w:r>
            <w:proofErr w:type="gramEnd"/>
            <w:r w:rsidRPr="00F177ED">
              <w:rPr>
                <w:rFonts w:ascii="Times New Roman" w:hAnsi="Times New Roman"/>
                <w:color w:val="244061"/>
              </w:rPr>
              <w:t xml:space="preserve"> </w:t>
            </w:r>
            <w:proofErr w:type="spellStart"/>
            <w:r w:rsidRPr="00F177ED">
              <w:rPr>
                <w:rFonts w:ascii="Times New Roman" w:hAnsi="Times New Roman"/>
                <w:color w:val="244061"/>
              </w:rPr>
              <w:t>тромбообразование</w:t>
            </w:r>
            <w:proofErr w:type="spellEnd"/>
            <w:r w:rsidRPr="00F177ED">
              <w:rPr>
                <w:rFonts w:ascii="Times New Roman" w:hAnsi="Times New Roman"/>
                <w:color w:val="244061"/>
              </w:rPr>
              <w:t xml:space="preserve"> в пораженных участках.</w:t>
            </w:r>
          </w:p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  <w:r w:rsidRPr="00F177ED">
              <w:rPr>
                <w:rFonts w:ascii="Times New Roman" w:hAnsi="Times New Roman"/>
                <w:color w:val="244061"/>
              </w:rPr>
              <w:t xml:space="preserve">Известны случаи развития </w:t>
            </w:r>
            <w:proofErr w:type="spellStart"/>
            <w:r w:rsidRPr="00F177ED">
              <w:rPr>
                <w:rFonts w:ascii="Times New Roman" w:hAnsi="Times New Roman"/>
                <w:color w:val="244061"/>
              </w:rPr>
              <w:t>васкулита</w:t>
            </w:r>
            <w:proofErr w:type="spellEnd"/>
            <w:r w:rsidRPr="00F177ED">
              <w:rPr>
                <w:rFonts w:ascii="Times New Roman" w:hAnsi="Times New Roman"/>
                <w:color w:val="244061"/>
              </w:rPr>
              <w:t xml:space="preserve"> после употребления </w:t>
            </w:r>
            <w:proofErr w:type="spellStart"/>
            <w:r w:rsidRPr="00F177ED">
              <w:rPr>
                <w:rFonts w:ascii="Times New Roman" w:hAnsi="Times New Roman"/>
                <w:color w:val="244061"/>
              </w:rPr>
              <w:t>аллергогенных</w:t>
            </w:r>
            <w:proofErr w:type="spellEnd"/>
            <w:r w:rsidRPr="00F177ED">
              <w:rPr>
                <w:rFonts w:ascii="Times New Roman" w:hAnsi="Times New Roman"/>
                <w:color w:val="244061"/>
              </w:rPr>
              <w:t xml:space="preserve"> продуктов, профилактических прививок, как последствие лекарственной аллергии.</w:t>
            </w:r>
          </w:p>
        </w:tc>
        <w:tc>
          <w:tcPr>
            <w:tcW w:w="4394" w:type="dxa"/>
          </w:tcPr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  <w:r w:rsidRPr="00F177ED">
              <w:rPr>
                <w:rFonts w:ascii="Times New Roman" w:hAnsi="Times New Roman"/>
                <w:color w:val="244061"/>
              </w:rPr>
              <w:t>Тромбоцитопения</w:t>
            </w:r>
          </w:p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</w:tc>
      </w:tr>
      <w:tr w:rsidR="00F177ED" w:rsidRPr="00F177ED" w:rsidTr="00C01147">
        <w:tc>
          <w:tcPr>
            <w:tcW w:w="1516" w:type="dxa"/>
          </w:tcPr>
          <w:p w:rsidR="00F177ED" w:rsidRPr="00F177ED" w:rsidRDefault="00F177ED" w:rsidP="00F177ED">
            <w:pPr>
              <w:spacing w:after="0" w:line="240" w:lineRule="auto"/>
              <w:jc w:val="center"/>
              <w:rPr>
                <w:rFonts w:ascii="Times New Roman" w:hAnsi="Times New Roman"/>
                <w:color w:val="244061"/>
              </w:rPr>
            </w:pPr>
            <w:r w:rsidRPr="00F177ED">
              <w:rPr>
                <w:rFonts w:ascii="Times New Roman" w:hAnsi="Times New Roman"/>
                <w:color w:val="244061"/>
              </w:rPr>
              <w:t>Клиника</w:t>
            </w:r>
          </w:p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</w:tc>
        <w:tc>
          <w:tcPr>
            <w:tcW w:w="2216" w:type="dxa"/>
          </w:tcPr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</w:tc>
        <w:tc>
          <w:tcPr>
            <w:tcW w:w="2731" w:type="dxa"/>
          </w:tcPr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</w:tc>
        <w:tc>
          <w:tcPr>
            <w:tcW w:w="4844" w:type="dxa"/>
          </w:tcPr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  <w:r w:rsidRPr="00F177ED">
              <w:rPr>
                <w:rFonts w:ascii="Times New Roman" w:hAnsi="Times New Roman"/>
                <w:color w:val="244061"/>
              </w:rPr>
              <w:t>1. Кожная форма –</w:t>
            </w:r>
          </w:p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  <w:r w:rsidRPr="00F177ED">
              <w:rPr>
                <w:rFonts w:ascii="Times New Roman" w:hAnsi="Times New Roman"/>
                <w:color w:val="244061"/>
              </w:rPr>
              <w:t xml:space="preserve">2. Кожно-абдоминальная форма: </w:t>
            </w:r>
          </w:p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  <w:r w:rsidRPr="00F177ED">
              <w:rPr>
                <w:rFonts w:ascii="Times New Roman" w:hAnsi="Times New Roman"/>
                <w:color w:val="244061"/>
              </w:rPr>
              <w:t>3. Кожно-суставная форма</w:t>
            </w:r>
          </w:p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  <w:r w:rsidRPr="00F177ED">
              <w:rPr>
                <w:rFonts w:ascii="Times New Roman" w:hAnsi="Times New Roman"/>
                <w:color w:val="244061"/>
              </w:rPr>
              <w:t xml:space="preserve">4. Почечная форма: </w:t>
            </w:r>
          </w:p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  <w:r w:rsidRPr="00F177ED">
              <w:rPr>
                <w:rFonts w:ascii="Times New Roman" w:hAnsi="Times New Roman"/>
                <w:color w:val="244061"/>
              </w:rPr>
              <w:t>5.При всех формах – симптомы интоксикации: температура до 38-38.5, слабость, снижение аппетита.</w:t>
            </w:r>
          </w:p>
        </w:tc>
        <w:tc>
          <w:tcPr>
            <w:tcW w:w="4394" w:type="dxa"/>
          </w:tcPr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  <w:r w:rsidRPr="00F177ED">
              <w:rPr>
                <w:rFonts w:ascii="Times New Roman" w:hAnsi="Times New Roman"/>
                <w:color w:val="244061"/>
              </w:rPr>
              <w:t xml:space="preserve">1) </w:t>
            </w:r>
          </w:p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  <w:r w:rsidRPr="00F177ED">
              <w:rPr>
                <w:rFonts w:ascii="Times New Roman" w:hAnsi="Times New Roman"/>
                <w:color w:val="244061"/>
              </w:rPr>
              <w:t xml:space="preserve">2) </w:t>
            </w:r>
          </w:p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  <w:r w:rsidRPr="00F177ED">
              <w:rPr>
                <w:rFonts w:ascii="Times New Roman" w:hAnsi="Times New Roman"/>
                <w:color w:val="244061"/>
              </w:rPr>
              <w:t xml:space="preserve">3) </w:t>
            </w:r>
          </w:p>
        </w:tc>
      </w:tr>
      <w:tr w:rsidR="00F177ED" w:rsidRPr="00F177ED" w:rsidTr="00C01147">
        <w:tc>
          <w:tcPr>
            <w:tcW w:w="1516" w:type="dxa"/>
          </w:tcPr>
          <w:p w:rsidR="00F177ED" w:rsidRPr="00F177ED" w:rsidRDefault="00F177ED" w:rsidP="00F177ED">
            <w:pPr>
              <w:spacing w:after="0" w:line="240" w:lineRule="auto"/>
              <w:jc w:val="center"/>
              <w:rPr>
                <w:rFonts w:ascii="Times New Roman" w:hAnsi="Times New Roman"/>
                <w:color w:val="244061"/>
              </w:rPr>
            </w:pPr>
            <w:r w:rsidRPr="00F177ED">
              <w:rPr>
                <w:rFonts w:ascii="Times New Roman" w:hAnsi="Times New Roman"/>
                <w:color w:val="244061"/>
              </w:rPr>
              <w:t>Лечение</w:t>
            </w:r>
          </w:p>
        </w:tc>
        <w:tc>
          <w:tcPr>
            <w:tcW w:w="2216" w:type="dxa"/>
          </w:tcPr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</w:tc>
        <w:tc>
          <w:tcPr>
            <w:tcW w:w="2731" w:type="dxa"/>
          </w:tcPr>
          <w:p w:rsidR="00F177ED" w:rsidRPr="00F177ED" w:rsidRDefault="00F177ED" w:rsidP="00F177ED">
            <w:pPr>
              <w:spacing w:after="0" w:line="240" w:lineRule="auto"/>
              <w:jc w:val="both"/>
              <w:rPr>
                <w:rFonts w:ascii="Times New Roman" w:hAnsi="Times New Roman"/>
                <w:color w:val="244061"/>
              </w:rPr>
            </w:pPr>
          </w:p>
        </w:tc>
        <w:tc>
          <w:tcPr>
            <w:tcW w:w="4844" w:type="dxa"/>
          </w:tcPr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</w:tc>
        <w:tc>
          <w:tcPr>
            <w:tcW w:w="4394" w:type="dxa"/>
          </w:tcPr>
          <w:p w:rsidR="00F177ED" w:rsidRPr="00F177ED" w:rsidRDefault="00F177ED" w:rsidP="00F177ED">
            <w:pPr>
              <w:spacing w:after="0" w:line="240" w:lineRule="auto"/>
              <w:ind w:left="360"/>
              <w:rPr>
                <w:rFonts w:ascii="Times New Roman" w:hAnsi="Times New Roman"/>
                <w:color w:val="244061"/>
              </w:rPr>
            </w:pPr>
          </w:p>
        </w:tc>
      </w:tr>
    </w:tbl>
    <w:p w:rsidR="00F177ED" w:rsidRDefault="00F177ED" w:rsidP="00F177ED">
      <w:pPr>
        <w:jc w:val="center"/>
        <w:rPr>
          <w:rFonts w:ascii="Times New Roman" w:hAnsi="Times New Roman"/>
          <w:color w:val="244061"/>
        </w:rPr>
      </w:pPr>
    </w:p>
    <w:p w:rsidR="00F177ED" w:rsidRDefault="00F177ED" w:rsidP="00F177ED">
      <w:pPr>
        <w:jc w:val="center"/>
        <w:rPr>
          <w:rFonts w:ascii="Times New Roman" w:hAnsi="Times New Roman"/>
          <w:color w:val="244061"/>
        </w:rPr>
      </w:pPr>
    </w:p>
    <w:p w:rsidR="00F177ED" w:rsidRDefault="00F177ED" w:rsidP="00F177ED">
      <w:pPr>
        <w:jc w:val="center"/>
        <w:rPr>
          <w:rFonts w:ascii="Times New Roman" w:hAnsi="Times New Roman"/>
          <w:color w:val="244061"/>
        </w:rPr>
      </w:pPr>
    </w:p>
    <w:p w:rsidR="00F177ED" w:rsidRPr="00F177ED" w:rsidRDefault="00F177ED" w:rsidP="00F177ED">
      <w:pPr>
        <w:jc w:val="center"/>
        <w:rPr>
          <w:rFonts w:ascii="Times New Roman" w:hAnsi="Times New Roman"/>
          <w:color w:val="244061"/>
        </w:rPr>
      </w:pPr>
      <w:r w:rsidRPr="00F177ED">
        <w:rPr>
          <w:rFonts w:ascii="Times New Roman" w:hAnsi="Times New Roman"/>
          <w:color w:val="244061"/>
        </w:rPr>
        <w:t>Заболевания почек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17"/>
        <w:gridCol w:w="5434"/>
        <w:gridCol w:w="4935"/>
      </w:tblGrid>
      <w:tr w:rsidR="00F177ED" w:rsidRPr="00F177ED" w:rsidTr="00F177ED">
        <w:tc>
          <w:tcPr>
            <w:tcW w:w="4417" w:type="dxa"/>
          </w:tcPr>
          <w:p w:rsidR="00F177ED" w:rsidRPr="00F177ED" w:rsidRDefault="00F177ED" w:rsidP="00F177ED">
            <w:pPr>
              <w:spacing w:after="0" w:line="240" w:lineRule="auto"/>
              <w:jc w:val="center"/>
              <w:rPr>
                <w:rFonts w:ascii="Times New Roman" w:hAnsi="Times New Roman"/>
                <w:color w:val="244061"/>
              </w:rPr>
            </w:pPr>
            <w:r w:rsidRPr="00F177ED">
              <w:rPr>
                <w:rFonts w:ascii="Times New Roman" w:hAnsi="Times New Roman"/>
                <w:color w:val="244061"/>
              </w:rPr>
              <w:t>Название заболевания</w:t>
            </w:r>
          </w:p>
        </w:tc>
        <w:tc>
          <w:tcPr>
            <w:tcW w:w="5434" w:type="dxa"/>
          </w:tcPr>
          <w:p w:rsidR="00F177ED" w:rsidRPr="00F177ED" w:rsidRDefault="00F177ED" w:rsidP="00F177ED">
            <w:pPr>
              <w:spacing w:after="0" w:line="240" w:lineRule="auto"/>
              <w:jc w:val="center"/>
              <w:rPr>
                <w:rFonts w:ascii="Times New Roman" w:hAnsi="Times New Roman"/>
                <w:color w:val="244061"/>
              </w:rPr>
            </w:pPr>
            <w:proofErr w:type="spellStart"/>
            <w:r w:rsidRPr="00F177ED">
              <w:rPr>
                <w:rFonts w:ascii="Times New Roman" w:hAnsi="Times New Roman"/>
                <w:color w:val="244061"/>
              </w:rPr>
              <w:t>Гломерулонефрит</w:t>
            </w:r>
            <w:proofErr w:type="spellEnd"/>
          </w:p>
        </w:tc>
        <w:tc>
          <w:tcPr>
            <w:tcW w:w="4935" w:type="dxa"/>
          </w:tcPr>
          <w:p w:rsidR="00F177ED" w:rsidRPr="00F177ED" w:rsidRDefault="00F177ED" w:rsidP="00F177ED">
            <w:pPr>
              <w:spacing w:after="0" w:line="240" w:lineRule="auto"/>
              <w:jc w:val="center"/>
              <w:rPr>
                <w:rFonts w:ascii="Times New Roman" w:hAnsi="Times New Roman"/>
                <w:color w:val="244061"/>
              </w:rPr>
            </w:pPr>
            <w:r w:rsidRPr="00F177ED">
              <w:rPr>
                <w:rFonts w:ascii="Times New Roman" w:hAnsi="Times New Roman"/>
                <w:color w:val="244061"/>
              </w:rPr>
              <w:t>Пиелонефрит</w:t>
            </w:r>
          </w:p>
        </w:tc>
      </w:tr>
      <w:tr w:rsidR="00F177ED" w:rsidRPr="00F177ED" w:rsidTr="00F177ED">
        <w:tc>
          <w:tcPr>
            <w:tcW w:w="4417" w:type="dxa"/>
          </w:tcPr>
          <w:p w:rsidR="00F177ED" w:rsidRPr="00F177ED" w:rsidRDefault="00F177ED" w:rsidP="00F177ED">
            <w:pPr>
              <w:spacing w:after="0" w:line="240" w:lineRule="auto"/>
              <w:jc w:val="center"/>
              <w:rPr>
                <w:rFonts w:ascii="Times New Roman" w:hAnsi="Times New Roman"/>
                <w:color w:val="244061"/>
              </w:rPr>
            </w:pPr>
            <w:r w:rsidRPr="00F177ED">
              <w:rPr>
                <w:rFonts w:ascii="Times New Roman" w:hAnsi="Times New Roman"/>
                <w:color w:val="244061"/>
              </w:rPr>
              <w:t>Определение</w:t>
            </w:r>
          </w:p>
        </w:tc>
        <w:tc>
          <w:tcPr>
            <w:tcW w:w="5434" w:type="dxa"/>
          </w:tcPr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</w:tc>
        <w:tc>
          <w:tcPr>
            <w:tcW w:w="4935" w:type="dxa"/>
          </w:tcPr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</w:tc>
      </w:tr>
      <w:tr w:rsidR="00F177ED" w:rsidRPr="00F177ED" w:rsidTr="00F177ED">
        <w:tc>
          <w:tcPr>
            <w:tcW w:w="4417" w:type="dxa"/>
          </w:tcPr>
          <w:p w:rsidR="00F177ED" w:rsidRPr="00F177ED" w:rsidRDefault="00F177ED" w:rsidP="00F177ED">
            <w:pPr>
              <w:spacing w:after="0" w:line="240" w:lineRule="auto"/>
              <w:jc w:val="center"/>
              <w:rPr>
                <w:rFonts w:ascii="Times New Roman" w:hAnsi="Times New Roman"/>
                <w:color w:val="244061"/>
              </w:rPr>
            </w:pPr>
            <w:r w:rsidRPr="00F177ED">
              <w:rPr>
                <w:rFonts w:ascii="Times New Roman" w:hAnsi="Times New Roman"/>
                <w:color w:val="244061"/>
              </w:rPr>
              <w:t>Этиология</w:t>
            </w:r>
          </w:p>
        </w:tc>
        <w:tc>
          <w:tcPr>
            <w:tcW w:w="5434" w:type="dxa"/>
          </w:tcPr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  <w:r w:rsidRPr="00F177ED">
              <w:rPr>
                <w:rFonts w:ascii="Times New Roman" w:hAnsi="Times New Roman"/>
                <w:color w:val="244061"/>
              </w:rPr>
              <w:t>Бета - гемолитический стрептококк</w:t>
            </w:r>
          </w:p>
        </w:tc>
        <w:tc>
          <w:tcPr>
            <w:tcW w:w="4935" w:type="dxa"/>
          </w:tcPr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  <w:r w:rsidRPr="00F177ED">
              <w:rPr>
                <w:rFonts w:ascii="Times New Roman" w:hAnsi="Times New Roman"/>
                <w:color w:val="244061"/>
              </w:rPr>
              <w:t>Чаще кишечная палочка (грамотрицательная флора)</w:t>
            </w:r>
          </w:p>
        </w:tc>
      </w:tr>
      <w:tr w:rsidR="00F177ED" w:rsidRPr="00F177ED" w:rsidTr="00F177ED">
        <w:tc>
          <w:tcPr>
            <w:tcW w:w="4417" w:type="dxa"/>
          </w:tcPr>
          <w:p w:rsidR="00F177ED" w:rsidRPr="00F177ED" w:rsidRDefault="00F177ED" w:rsidP="00F177ED">
            <w:pPr>
              <w:spacing w:after="0" w:line="240" w:lineRule="auto"/>
              <w:jc w:val="center"/>
              <w:rPr>
                <w:rFonts w:ascii="Times New Roman" w:hAnsi="Times New Roman"/>
                <w:color w:val="244061"/>
              </w:rPr>
            </w:pPr>
            <w:r w:rsidRPr="00F177ED">
              <w:rPr>
                <w:rFonts w:ascii="Times New Roman" w:hAnsi="Times New Roman"/>
                <w:color w:val="244061"/>
              </w:rPr>
              <w:t>Диагностика</w:t>
            </w:r>
          </w:p>
        </w:tc>
        <w:tc>
          <w:tcPr>
            <w:tcW w:w="10369" w:type="dxa"/>
            <w:gridSpan w:val="2"/>
          </w:tcPr>
          <w:p w:rsidR="00F177ED" w:rsidRPr="00F177ED" w:rsidRDefault="00F177ED" w:rsidP="00F177ED">
            <w:pPr>
              <w:spacing w:after="0" w:line="240" w:lineRule="auto"/>
              <w:jc w:val="center"/>
              <w:rPr>
                <w:rFonts w:ascii="Times New Roman" w:hAnsi="Times New Roman"/>
                <w:color w:val="244061"/>
              </w:rPr>
            </w:pPr>
          </w:p>
          <w:p w:rsidR="00F177ED" w:rsidRPr="00F177ED" w:rsidRDefault="00F177ED" w:rsidP="00F177ED">
            <w:pPr>
              <w:spacing w:after="0" w:line="240" w:lineRule="auto"/>
              <w:jc w:val="center"/>
              <w:rPr>
                <w:rFonts w:ascii="Times New Roman" w:hAnsi="Times New Roman"/>
                <w:color w:val="244061"/>
              </w:rPr>
            </w:pPr>
          </w:p>
          <w:p w:rsidR="00F177ED" w:rsidRPr="00F177ED" w:rsidRDefault="00F177ED" w:rsidP="00F177ED">
            <w:pPr>
              <w:spacing w:after="0" w:line="240" w:lineRule="auto"/>
              <w:jc w:val="center"/>
              <w:rPr>
                <w:rFonts w:ascii="Times New Roman" w:hAnsi="Times New Roman"/>
                <w:color w:val="244061"/>
              </w:rPr>
            </w:pPr>
          </w:p>
          <w:p w:rsidR="00F177ED" w:rsidRPr="00F177ED" w:rsidRDefault="00F177ED" w:rsidP="00F177ED">
            <w:pPr>
              <w:spacing w:after="0" w:line="240" w:lineRule="auto"/>
              <w:jc w:val="center"/>
              <w:rPr>
                <w:rFonts w:ascii="Times New Roman" w:hAnsi="Times New Roman"/>
                <w:color w:val="244061"/>
              </w:rPr>
            </w:pPr>
          </w:p>
          <w:p w:rsidR="00F177ED" w:rsidRPr="00F177ED" w:rsidRDefault="00F177ED" w:rsidP="00F177ED">
            <w:pPr>
              <w:spacing w:after="0" w:line="240" w:lineRule="auto"/>
              <w:jc w:val="center"/>
              <w:rPr>
                <w:rFonts w:ascii="Times New Roman" w:hAnsi="Times New Roman"/>
                <w:color w:val="244061"/>
              </w:rPr>
            </w:pPr>
          </w:p>
          <w:p w:rsidR="00F177ED" w:rsidRPr="00F177ED" w:rsidRDefault="00F177ED" w:rsidP="00F177ED">
            <w:pPr>
              <w:spacing w:after="0" w:line="240" w:lineRule="auto"/>
              <w:jc w:val="center"/>
              <w:rPr>
                <w:rFonts w:ascii="Times New Roman" w:hAnsi="Times New Roman"/>
                <w:color w:val="244061"/>
              </w:rPr>
            </w:pPr>
          </w:p>
        </w:tc>
      </w:tr>
      <w:tr w:rsidR="00F177ED" w:rsidRPr="00F177ED" w:rsidTr="00F177ED">
        <w:trPr>
          <w:trHeight w:val="890"/>
        </w:trPr>
        <w:tc>
          <w:tcPr>
            <w:tcW w:w="4417" w:type="dxa"/>
          </w:tcPr>
          <w:p w:rsidR="00F177ED" w:rsidRPr="00F177ED" w:rsidRDefault="00F177ED" w:rsidP="00F177ED">
            <w:pPr>
              <w:spacing w:after="0" w:line="240" w:lineRule="auto"/>
              <w:jc w:val="center"/>
              <w:rPr>
                <w:rFonts w:ascii="Times New Roman" w:hAnsi="Times New Roman"/>
                <w:color w:val="244061"/>
              </w:rPr>
            </w:pPr>
            <w:r w:rsidRPr="00F177ED">
              <w:rPr>
                <w:rFonts w:ascii="Times New Roman" w:hAnsi="Times New Roman"/>
                <w:color w:val="244061"/>
              </w:rPr>
              <w:t>Клиника</w:t>
            </w:r>
          </w:p>
        </w:tc>
        <w:tc>
          <w:tcPr>
            <w:tcW w:w="5434" w:type="dxa"/>
          </w:tcPr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  <w:r w:rsidRPr="00F177ED">
              <w:rPr>
                <w:rFonts w:ascii="Times New Roman" w:hAnsi="Times New Roman"/>
                <w:color w:val="244061"/>
              </w:rPr>
              <w:t xml:space="preserve"> </w:t>
            </w:r>
          </w:p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</w:tc>
        <w:tc>
          <w:tcPr>
            <w:tcW w:w="4935" w:type="dxa"/>
          </w:tcPr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  <w:r w:rsidRPr="00F177ED">
              <w:rPr>
                <w:rFonts w:ascii="Times New Roman" w:hAnsi="Times New Roman"/>
                <w:color w:val="244061"/>
              </w:rPr>
              <w:t>1)</w:t>
            </w:r>
          </w:p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  <w:r w:rsidRPr="00F177ED">
              <w:rPr>
                <w:rFonts w:ascii="Times New Roman" w:hAnsi="Times New Roman"/>
                <w:color w:val="244061"/>
              </w:rPr>
              <w:t>2)</w:t>
            </w:r>
          </w:p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  <w:r w:rsidRPr="00F177ED">
              <w:rPr>
                <w:rFonts w:ascii="Times New Roman" w:hAnsi="Times New Roman"/>
                <w:color w:val="244061"/>
              </w:rPr>
              <w:t>3)</w:t>
            </w:r>
          </w:p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</w:tc>
      </w:tr>
      <w:tr w:rsidR="00F177ED" w:rsidRPr="00F177ED" w:rsidTr="00F177ED">
        <w:tc>
          <w:tcPr>
            <w:tcW w:w="4417" w:type="dxa"/>
          </w:tcPr>
          <w:p w:rsidR="00F177ED" w:rsidRPr="00F177ED" w:rsidRDefault="00F177ED" w:rsidP="00F177ED">
            <w:pPr>
              <w:spacing w:after="0" w:line="240" w:lineRule="auto"/>
              <w:jc w:val="center"/>
              <w:rPr>
                <w:rFonts w:ascii="Times New Roman" w:hAnsi="Times New Roman"/>
                <w:color w:val="244061"/>
              </w:rPr>
            </w:pPr>
            <w:r w:rsidRPr="00F177ED">
              <w:rPr>
                <w:rFonts w:ascii="Times New Roman" w:hAnsi="Times New Roman"/>
                <w:color w:val="244061"/>
              </w:rPr>
              <w:t>Мочевой синдром</w:t>
            </w:r>
          </w:p>
        </w:tc>
        <w:tc>
          <w:tcPr>
            <w:tcW w:w="5434" w:type="dxa"/>
          </w:tcPr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  <w:r w:rsidRPr="00F177ED">
              <w:rPr>
                <w:rFonts w:ascii="Times New Roman" w:hAnsi="Times New Roman"/>
                <w:color w:val="244061"/>
              </w:rPr>
              <w:t>- гематурия</w:t>
            </w:r>
          </w:p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  <w:r w:rsidRPr="00F177ED">
              <w:rPr>
                <w:rFonts w:ascii="Times New Roman" w:hAnsi="Times New Roman"/>
                <w:color w:val="244061"/>
              </w:rPr>
              <w:t>- протеинурия</w:t>
            </w:r>
          </w:p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  <w:r w:rsidRPr="00F177ED">
              <w:rPr>
                <w:rFonts w:ascii="Times New Roman" w:hAnsi="Times New Roman"/>
                <w:color w:val="244061"/>
              </w:rPr>
              <w:t xml:space="preserve">- </w:t>
            </w:r>
            <w:proofErr w:type="spellStart"/>
            <w:r w:rsidRPr="00F177ED">
              <w:rPr>
                <w:rFonts w:ascii="Times New Roman" w:hAnsi="Times New Roman"/>
                <w:color w:val="244061"/>
              </w:rPr>
              <w:t>цилиндрурия</w:t>
            </w:r>
            <w:proofErr w:type="spellEnd"/>
          </w:p>
        </w:tc>
        <w:tc>
          <w:tcPr>
            <w:tcW w:w="4935" w:type="dxa"/>
          </w:tcPr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</w:tc>
      </w:tr>
      <w:tr w:rsidR="00F177ED" w:rsidRPr="00F177ED" w:rsidTr="00F177ED">
        <w:tc>
          <w:tcPr>
            <w:tcW w:w="4417" w:type="dxa"/>
          </w:tcPr>
          <w:p w:rsidR="00F177ED" w:rsidRPr="00F177ED" w:rsidRDefault="00F177ED" w:rsidP="00F177ED">
            <w:pPr>
              <w:spacing w:after="0" w:line="240" w:lineRule="auto"/>
              <w:jc w:val="center"/>
              <w:rPr>
                <w:rFonts w:ascii="Times New Roman" w:hAnsi="Times New Roman"/>
                <w:color w:val="244061"/>
              </w:rPr>
            </w:pPr>
            <w:r w:rsidRPr="00F177ED">
              <w:rPr>
                <w:rFonts w:ascii="Times New Roman" w:hAnsi="Times New Roman"/>
                <w:color w:val="244061"/>
              </w:rPr>
              <w:t>Потенциальная проблема</w:t>
            </w:r>
          </w:p>
        </w:tc>
        <w:tc>
          <w:tcPr>
            <w:tcW w:w="5434" w:type="dxa"/>
          </w:tcPr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  <w:r w:rsidRPr="00F177ED">
              <w:rPr>
                <w:rFonts w:ascii="Times New Roman" w:hAnsi="Times New Roman"/>
                <w:color w:val="244061"/>
              </w:rPr>
              <w:t>Почечная недостаточность</w:t>
            </w:r>
          </w:p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</w:tc>
        <w:tc>
          <w:tcPr>
            <w:tcW w:w="4935" w:type="dxa"/>
          </w:tcPr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  <w:r w:rsidRPr="00F177ED">
              <w:rPr>
                <w:rFonts w:ascii="Times New Roman" w:hAnsi="Times New Roman"/>
                <w:color w:val="244061"/>
              </w:rPr>
              <w:t>Почечная недостаточность</w:t>
            </w:r>
          </w:p>
        </w:tc>
      </w:tr>
    </w:tbl>
    <w:p w:rsidR="00F177ED" w:rsidRDefault="00F177ED" w:rsidP="00F177ED">
      <w:pPr>
        <w:jc w:val="center"/>
        <w:rPr>
          <w:rFonts w:ascii="Times New Roman" w:hAnsi="Times New Roman"/>
          <w:color w:val="244061"/>
        </w:rPr>
      </w:pPr>
    </w:p>
    <w:p w:rsidR="00F177ED" w:rsidRPr="00F177ED" w:rsidRDefault="00F177ED" w:rsidP="00F177ED">
      <w:pPr>
        <w:jc w:val="center"/>
        <w:rPr>
          <w:rFonts w:ascii="Times New Roman" w:hAnsi="Times New Roman"/>
          <w:color w:val="244061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66"/>
        <w:gridCol w:w="12820"/>
      </w:tblGrid>
      <w:tr w:rsidR="00F177ED" w:rsidRPr="00F177ED" w:rsidTr="00C01147">
        <w:tc>
          <w:tcPr>
            <w:tcW w:w="1976" w:type="dxa"/>
          </w:tcPr>
          <w:p w:rsidR="00F177ED" w:rsidRPr="00F177ED" w:rsidRDefault="00F177ED" w:rsidP="00F177ED">
            <w:pPr>
              <w:spacing w:after="0" w:line="240" w:lineRule="auto"/>
              <w:jc w:val="center"/>
              <w:rPr>
                <w:rFonts w:ascii="Times New Roman" w:hAnsi="Times New Roman"/>
                <w:color w:val="244061"/>
              </w:rPr>
            </w:pPr>
            <w:r w:rsidRPr="00F177ED">
              <w:rPr>
                <w:rFonts w:ascii="Times New Roman" w:hAnsi="Times New Roman"/>
                <w:color w:val="244061"/>
              </w:rPr>
              <w:lastRenderedPageBreak/>
              <w:t>Сахарный диабет</w:t>
            </w:r>
          </w:p>
          <w:p w:rsidR="00F177ED" w:rsidRPr="00F177ED" w:rsidRDefault="00F177ED" w:rsidP="00F177ED">
            <w:pPr>
              <w:spacing w:after="0" w:line="240" w:lineRule="auto"/>
              <w:jc w:val="center"/>
              <w:rPr>
                <w:rFonts w:ascii="Times New Roman" w:hAnsi="Times New Roman"/>
                <w:color w:val="244061"/>
              </w:rPr>
            </w:pPr>
          </w:p>
        </w:tc>
        <w:tc>
          <w:tcPr>
            <w:tcW w:w="13260" w:type="dxa"/>
          </w:tcPr>
          <w:p w:rsidR="00F177ED" w:rsidRPr="00F177ED" w:rsidRDefault="00F177ED" w:rsidP="00F177ED">
            <w:pPr>
              <w:spacing w:after="120" w:line="240" w:lineRule="auto"/>
              <w:jc w:val="both"/>
              <w:rPr>
                <w:rFonts w:ascii="Times New Roman" w:hAnsi="Times New Roman"/>
                <w:color w:val="244061"/>
              </w:rPr>
            </w:pPr>
          </w:p>
        </w:tc>
      </w:tr>
      <w:tr w:rsidR="00F177ED" w:rsidRPr="00F177ED" w:rsidTr="00C01147">
        <w:tc>
          <w:tcPr>
            <w:tcW w:w="1976" w:type="dxa"/>
          </w:tcPr>
          <w:p w:rsidR="00F177ED" w:rsidRPr="00F177ED" w:rsidRDefault="00F177ED" w:rsidP="00F177ED">
            <w:pPr>
              <w:spacing w:after="0" w:line="240" w:lineRule="auto"/>
              <w:jc w:val="center"/>
              <w:rPr>
                <w:rFonts w:ascii="Times New Roman" w:hAnsi="Times New Roman"/>
                <w:color w:val="244061"/>
              </w:rPr>
            </w:pPr>
            <w:r w:rsidRPr="00F177ED">
              <w:rPr>
                <w:rFonts w:ascii="Times New Roman" w:hAnsi="Times New Roman"/>
                <w:color w:val="244061"/>
              </w:rPr>
              <w:t>Этиология</w:t>
            </w:r>
          </w:p>
        </w:tc>
        <w:tc>
          <w:tcPr>
            <w:tcW w:w="13260" w:type="dxa"/>
          </w:tcPr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</w:tc>
      </w:tr>
      <w:tr w:rsidR="00F177ED" w:rsidRPr="00F177ED" w:rsidTr="00C01147">
        <w:tc>
          <w:tcPr>
            <w:tcW w:w="1976" w:type="dxa"/>
          </w:tcPr>
          <w:p w:rsidR="00F177ED" w:rsidRPr="00F177ED" w:rsidRDefault="00F177ED" w:rsidP="00F177ED">
            <w:pPr>
              <w:spacing w:after="0" w:line="240" w:lineRule="auto"/>
              <w:jc w:val="center"/>
              <w:rPr>
                <w:rFonts w:ascii="Times New Roman" w:hAnsi="Times New Roman"/>
                <w:color w:val="244061"/>
              </w:rPr>
            </w:pPr>
            <w:r w:rsidRPr="00F177ED">
              <w:rPr>
                <w:rFonts w:ascii="Times New Roman" w:hAnsi="Times New Roman"/>
                <w:color w:val="244061"/>
              </w:rPr>
              <w:t>Диагностика</w:t>
            </w:r>
          </w:p>
        </w:tc>
        <w:tc>
          <w:tcPr>
            <w:tcW w:w="13260" w:type="dxa"/>
          </w:tcPr>
          <w:p w:rsidR="00F177ED" w:rsidRPr="00F177ED" w:rsidRDefault="00F177ED" w:rsidP="00F177ED">
            <w:pPr>
              <w:spacing w:after="0" w:line="240" w:lineRule="auto"/>
              <w:jc w:val="both"/>
              <w:rPr>
                <w:rFonts w:ascii="Times New Roman" w:hAnsi="Times New Roman"/>
                <w:color w:val="244061"/>
              </w:rPr>
            </w:pPr>
          </w:p>
          <w:p w:rsidR="00F177ED" w:rsidRPr="00F177ED" w:rsidRDefault="00F177ED" w:rsidP="00F177ED">
            <w:pPr>
              <w:spacing w:after="0" w:line="240" w:lineRule="auto"/>
              <w:jc w:val="both"/>
              <w:rPr>
                <w:rFonts w:ascii="Times New Roman" w:hAnsi="Times New Roman"/>
                <w:color w:val="244061"/>
              </w:rPr>
            </w:pPr>
          </w:p>
          <w:p w:rsidR="00F177ED" w:rsidRPr="00F177ED" w:rsidRDefault="00F177ED" w:rsidP="00F177ED">
            <w:pPr>
              <w:spacing w:after="0" w:line="240" w:lineRule="auto"/>
              <w:jc w:val="both"/>
              <w:rPr>
                <w:rFonts w:ascii="Times New Roman" w:hAnsi="Times New Roman"/>
                <w:color w:val="244061"/>
              </w:rPr>
            </w:pPr>
          </w:p>
        </w:tc>
      </w:tr>
      <w:tr w:rsidR="00F177ED" w:rsidRPr="00F177ED" w:rsidTr="00C01147">
        <w:tc>
          <w:tcPr>
            <w:tcW w:w="1976" w:type="dxa"/>
          </w:tcPr>
          <w:p w:rsidR="00F177ED" w:rsidRPr="00F177ED" w:rsidRDefault="00F177ED" w:rsidP="00F177ED">
            <w:pPr>
              <w:spacing w:after="0" w:line="240" w:lineRule="auto"/>
              <w:jc w:val="center"/>
              <w:rPr>
                <w:rFonts w:ascii="Times New Roman" w:hAnsi="Times New Roman"/>
                <w:color w:val="244061"/>
              </w:rPr>
            </w:pPr>
            <w:r w:rsidRPr="00F177ED">
              <w:rPr>
                <w:rFonts w:ascii="Times New Roman" w:hAnsi="Times New Roman"/>
                <w:color w:val="244061"/>
              </w:rPr>
              <w:t>Клиника</w:t>
            </w:r>
          </w:p>
        </w:tc>
        <w:tc>
          <w:tcPr>
            <w:tcW w:w="13260" w:type="dxa"/>
          </w:tcPr>
          <w:p w:rsidR="00F177ED" w:rsidRPr="00F177ED" w:rsidRDefault="00F177ED" w:rsidP="00F177ED">
            <w:pPr>
              <w:spacing w:after="0" w:line="240" w:lineRule="auto"/>
              <w:jc w:val="both"/>
              <w:rPr>
                <w:rFonts w:ascii="Times New Roman" w:hAnsi="Times New Roman"/>
                <w:color w:val="244061"/>
              </w:rPr>
            </w:pPr>
          </w:p>
          <w:p w:rsidR="00F177ED" w:rsidRPr="00F177ED" w:rsidRDefault="00F177ED" w:rsidP="00F177ED">
            <w:pPr>
              <w:spacing w:after="0" w:line="240" w:lineRule="auto"/>
              <w:jc w:val="both"/>
              <w:rPr>
                <w:rFonts w:ascii="Times New Roman" w:hAnsi="Times New Roman"/>
                <w:color w:val="244061"/>
              </w:rPr>
            </w:pPr>
          </w:p>
          <w:p w:rsidR="00F177ED" w:rsidRPr="00F177ED" w:rsidRDefault="00F177ED" w:rsidP="00F177ED">
            <w:pPr>
              <w:spacing w:after="0" w:line="240" w:lineRule="auto"/>
              <w:jc w:val="both"/>
              <w:rPr>
                <w:rFonts w:ascii="Times New Roman" w:hAnsi="Times New Roman"/>
                <w:color w:val="244061"/>
              </w:rPr>
            </w:pPr>
          </w:p>
        </w:tc>
      </w:tr>
      <w:tr w:rsidR="00F177ED" w:rsidRPr="00F177ED" w:rsidTr="00C01147">
        <w:tc>
          <w:tcPr>
            <w:tcW w:w="1976" w:type="dxa"/>
          </w:tcPr>
          <w:p w:rsidR="00F177ED" w:rsidRPr="00F177ED" w:rsidRDefault="00F177ED" w:rsidP="00F177ED">
            <w:pPr>
              <w:spacing w:after="0" w:line="240" w:lineRule="auto"/>
              <w:jc w:val="center"/>
              <w:rPr>
                <w:rFonts w:ascii="Times New Roman" w:hAnsi="Times New Roman"/>
                <w:color w:val="244061"/>
              </w:rPr>
            </w:pPr>
            <w:r w:rsidRPr="00F177ED">
              <w:rPr>
                <w:rFonts w:ascii="Times New Roman" w:hAnsi="Times New Roman"/>
                <w:color w:val="244061"/>
              </w:rPr>
              <w:t>Норма глюкозы</w:t>
            </w:r>
          </w:p>
        </w:tc>
        <w:tc>
          <w:tcPr>
            <w:tcW w:w="13260" w:type="dxa"/>
          </w:tcPr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  <w:r w:rsidRPr="00F177ED">
              <w:rPr>
                <w:rFonts w:ascii="Times New Roman" w:hAnsi="Times New Roman"/>
                <w:color w:val="244061"/>
              </w:rPr>
              <w:t xml:space="preserve">3,3 – 5,5 </w:t>
            </w:r>
            <w:proofErr w:type="spellStart"/>
            <w:r w:rsidRPr="00F177ED">
              <w:rPr>
                <w:rFonts w:ascii="Times New Roman" w:hAnsi="Times New Roman"/>
                <w:color w:val="244061"/>
              </w:rPr>
              <w:t>ммоль</w:t>
            </w:r>
            <w:proofErr w:type="spellEnd"/>
            <w:r w:rsidRPr="00F177ED">
              <w:rPr>
                <w:rFonts w:ascii="Times New Roman" w:hAnsi="Times New Roman"/>
                <w:color w:val="244061"/>
              </w:rPr>
              <w:t>/л</w:t>
            </w:r>
          </w:p>
        </w:tc>
      </w:tr>
      <w:tr w:rsidR="00F177ED" w:rsidRPr="00F177ED" w:rsidTr="00C01147">
        <w:tc>
          <w:tcPr>
            <w:tcW w:w="1976" w:type="dxa"/>
          </w:tcPr>
          <w:p w:rsidR="00F177ED" w:rsidRPr="00F177ED" w:rsidRDefault="00F177ED" w:rsidP="00F177ED">
            <w:pPr>
              <w:spacing w:after="0" w:line="240" w:lineRule="auto"/>
              <w:jc w:val="center"/>
              <w:rPr>
                <w:rFonts w:ascii="Times New Roman" w:hAnsi="Times New Roman"/>
                <w:color w:val="244061"/>
              </w:rPr>
            </w:pPr>
            <w:r w:rsidRPr="00F177ED">
              <w:rPr>
                <w:rFonts w:ascii="Times New Roman" w:hAnsi="Times New Roman"/>
                <w:color w:val="244061"/>
              </w:rPr>
              <w:t>Осложнения</w:t>
            </w:r>
          </w:p>
        </w:tc>
        <w:tc>
          <w:tcPr>
            <w:tcW w:w="13260" w:type="dxa"/>
          </w:tcPr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  <w:r w:rsidRPr="00F177ED">
              <w:rPr>
                <w:rFonts w:ascii="Times New Roman" w:hAnsi="Times New Roman"/>
                <w:color w:val="244061"/>
              </w:rPr>
              <w:t xml:space="preserve"> </w:t>
            </w:r>
          </w:p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</w:tc>
      </w:tr>
      <w:tr w:rsidR="00F177ED" w:rsidRPr="00F177ED" w:rsidTr="00C01147">
        <w:trPr>
          <w:trHeight w:val="1966"/>
        </w:trPr>
        <w:tc>
          <w:tcPr>
            <w:tcW w:w="1976" w:type="dxa"/>
          </w:tcPr>
          <w:p w:rsidR="00F177ED" w:rsidRPr="00F177ED" w:rsidRDefault="00F177ED" w:rsidP="00F177ED">
            <w:pPr>
              <w:spacing w:after="0" w:line="240" w:lineRule="auto"/>
              <w:jc w:val="center"/>
              <w:rPr>
                <w:rFonts w:ascii="Times New Roman" w:hAnsi="Times New Roman"/>
                <w:color w:val="244061"/>
              </w:rPr>
            </w:pPr>
            <w:r w:rsidRPr="00F177ED">
              <w:rPr>
                <w:rFonts w:ascii="Times New Roman" w:hAnsi="Times New Roman"/>
                <w:color w:val="244061"/>
              </w:rPr>
              <w:t>Хронические осложнения</w:t>
            </w:r>
          </w:p>
          <w:p w:rsidR="00F177ED" w:rsidRPr="00F177ED" w:rsidRDefault="00F177ED" w:rsidP="00F177ED">
            <w:pPr>
              <w:spacing w:after="0" w:line="240" w:lineRule="auto"/>
              <w:jc w:val="center"/>
              <w:rPr>
                <w:rFonts w:ascii="Times New Roman" w:hAnsi="Times New Roman"/>
                <w:color w:val="244061"/>
              </w:rPr>
            </w:pPr>
          </w:p>
          <w:p w:rsidR="00F177ED" w:rsidRPr="00F177ED" w:rsidRDefault="00F177ED" w:rsidP="00F177ED">
            <w:pPr>
              <w:spacing w:after="0" w:line="240" w:lineRule="auto"/>
              <w:jc w:val="center"/>
              <w:rPr>
                <w:rFonts w:ascii="Times New Roman" w:hAnsi="Times New Roman"/>
                <w:color w:val="244061"/>
              </w:rPr>
            </w:pPr>
          </w:p>
          <w:p w:rsidR="00F177ED" w:rsidRPr="00F177ED" w:rsidRDefault="00F177ED" w:rsidP="00F177ED">
            <w:pPr>
              <w:spacing w:after="0" w:line="240" w:lineRule="auto"/>
              <w:jc w:val="center"/>
              <w:rPr>
                <w:rFonts w:ascii="Times New Roman" w:hAnsi="Times New Roman"/>
                <w:color w:val="244061"/>
              </w:rPr>
            </w:pPr>
          </w:p>
          <w:p w:rsidR="00F177ED" w:rsidRPr="00F177ED" w:rsidRDefault="00F177ED" w:rsidP="00F177ED">
            <w:pPr>
              <w:spacing w:after="0" w:line="240" w:lineRule="auto"/>
              <w:jc w:val="center"/>
              <w:rPr>
                <w:rFonts w:ascii="Times New Roman" w:hAnsi="Times New Roman"/>
                <w:color w:val="244061"/>
              </w:rPr>
            </w:pPr>
          </w:p>
        </w:tc>
        <w:tc>
          <w:tcPr>
            <w:tcW w:w="13260" w:type="dxa"/>
          </w:tcPr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</w:tc>
      </w:tr>
      <w:tr w:rsidR="00F177ED" w:rsidRPr="00F177ED" w:rsidTr="00C01147">
        <w:tc>
          <w:tcPr>
            <w:tcW w:w="1976" w:type="dxa"/>
          </w:tcPr>
          <w:p w:rsidR="00F177ED" w:rsidRPr="00F177ED" w:rsidRDefault="00F177ED" w:rsidP="00F177ED">
            <w:pPr>
              <w:spacing w:after="0" w:line="240" w:lineRule="auto"/>
              <w:jc w:val="center"/>
              <w:rPr>
                <w:rFonts w:ascii="Times New Roman" w:hAnsi="Times New Roman"/>
                <w:color w:val="244061"/>
              </w:rPr>
            </w:pPr>
            <w:r w:rsidRPr="00F177ED">
              <w:rPr>
                <w:rFonts w:ascii="Times New Roman" w:hAnsi="Times New Roman"/>
                <w:color w:val="244061"/>
              </w:rPr>
              <w:t>Приоритетная проблема</w:t>
            </w:r>
          </w:p>
          <w:p w:rsidR="00F177ED" w:rsidRPr="00F177ED" w:rsidRDefault="00F177ED" w:rsidP="00F177ED">
            <w:pPr>
              <w:spacing w:after="0" w:line="240" w:lineRule="auto"/>
              <w:jc w:val="center"/>
              <w:rPr>
                <w:rFonts w:ascii="Times New Roman" w:hAnsi="Times New Roman"/>
                <w:color w:val="244061"/>
              </w:rPr>
            </w:pPr>
          </w:p>
          <w:p w:rsidR="00F177ED" w:rsidRPr="00F177ED" w:rsidRDefault="00F177ED" w:rsidP="00F177ED">
            <w:pPr>
              <w:spacing w:after="0" w:line="240" w:lineRule="auto"/>
              <w:jc w:val="center"/>
              <w:rPr>
                <w:rFonts w:ascii="Times New Roman" w:hAnsi="Times New Roman"/>
                <w:color w:val="244061"/>
              </w:rPr>
            </w:pPr>
            <w:r w:rsidRPr="00F177ED">
              <w:rPr>
                <w:rFonts w:ascii="Times New Roman" w:hAnsi="Times New Roman"/>
                <w:color w:val="244061"/>
              </w:rPr>
              <w:t>Потенциальные проблемы</w:t>
            </w:r>
          </w:p>
        </w:tc>
        <w:tc>
          <w:tcPr>
            <w:tcW w:w="13260" w:type="dxa"/>
          </w:tcPr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</w:tc>
      </w:tr>
      <w:tr w:rsidR="00F177ED" w:rsidRPr="00F177ED" w:rsidTr="00C01147">
        <w:tc>
          <w:tcPr>
            <w:tcW w:w="1976" w:type="dxa"/>
          </w:tcPr>
          <w:p w:rsidR="00F177ED" w:rsidRPr="00F177ED" w:rsidRDefault="00F177ED" w:rsidP="00F177ED">
            <w:pPr>
              <w:spacing w:after="0" w:line="240" w:lineRule="auto"/>
              <w:jc w:val="center"/>
              <w:rPr>
                <w:rFonts w:ascii="Times New Roman" w:hAnsi="Times New Roman"/>
                <w:color w:val="244061"/>
              </w:rPr>
            </w:pPr>
          </w:p>
          <w:p w:rsidR="00F177ED" w:rsidRPr="00F177ED" w:rsidRDefault="00F177ED" w:rsidP="00F177ED">
            <w:pPr>
              <w:spacing w:after="0" w:line="240" w:lineRule="auto"/>
              <w:jc w:val="center"/>
              <w:rPr>
                <w:rFonts w:ascii="Times New Roman" w:hAnsi="Times New Roman"/>
                <w:color w:val="244061"/>
              </w:rPr>
            </w:pPr>
            <w:r w:rsidRPr="00F177ED">
              <w:rPr>
                <w:rFonts w:ascii="Times New Roman" w:hAnsi="Times New Roman"/>
                <w:color w:val="244061"/>
              </w:rPr>
              <w:t>Лечение</w:t>
            </w:r>
          </w:p>
        </w:tc>
        <w:tc>
          <w:tcPr>
            <w:tcW w:w="13260" w:type="dxa"/>
          </w:tcPr>
          <w:p w:rsidR="00F177ED" w:rsidRPr="00F177ED" w:rsidRDefault="00F177ED" w:rsidP="00F177ED">
            <w:pPr>
              <w:spacing w:after="0" w:line="240" w:lineRule="auto"/>
              <w:jc w:val="both"/>
              <w:rPr>
                <w:rFonts w:ascii="Times New Roman" w:hAnsi="Times New Roman"/>
                <w:color w:val="244061"/>
              </w:rPr>
            </w:pPr>
          </w:p>
          <w:p w:rsidR="00F177ED" w:rsidRPr="00F177ED" w:rsidRDefault="00F177ED" w:rsidP="00F177ED">
            <w:pPr>
              <w:spacing w:after="0" w:line="240" w:lineRule="auto"/>
              <w:jc w:val="both"/>
              <w:rPr>
                <w:rFonts w:ascii="Times New Roman" w:hAnsi="Times New Roman"/>
                <w:color w:val="244061"/>
              </w:rPr>
            </w:pPr>
          </w:p>
          <w:p w:rsidR="00F177ED" w:rsidRPr="00F177ED" w:rsidRDefault="00F177ED" w:rsidP="00F177ED">
            <w:pPr>
              <w:spacing w:after="0" w:line="240" w:lineRule="auto"/>
              <w:jc w:val="both"/>
              <w:rPr>
                <w:rFonts w:ascii="Times New Roman" w:hAnsi="Times New Roman"/>
                <w:color w:val="244061"/>
              </w:rPr>
            </w:pPr>
          </w:p>
          <w:p w:rsidR="00F177ED" w:rsidRPr="00F177ED" w:rsidRDefault="00F177ED" w:rsidP="00F177ED">
            <w:pPr>
              <w:spacing w:after="0" w:line="240" w:lineRule="auto"/>
              <w:jc w:val="both"/>
              <w:rPr>
                <w:rFonts w:ascii="Times New Roman" w:hAnsi="Times New Roman"/>
                <w:color w:val="244061"/>
              </w:rPr>
            </w:pPr>
          </w:p>
        </w:tc>
      </w:tr>
    </w:tbl>
    <w:p w:rsidR="00F177ED" w:rsidRDefault="00F177ED">
      <w:pPr>
        <w:rPr>
          <w:rFonts w:ascii="Times New Roman" w:hAnsi="Times New Roman"/>
        </w:rPr>
      </w:pPr>
    </w:p>
    <w:p w:rsidR="00F177ED" w:rsidRDefault="00F177ED">
      <w:pPr>
        <w:rPr>
          <w:rFonts w:ascii="Times New Roman" w:hAnsi="Times New Roman"/>
        </w:rPr>
      </w:pPr>
    </w:p>
    <w:p w:rsidR="00F177ED" w:rsidRDefault="00F177ED">
      <w:pPr>
        <w:rPr>
          <w:rFonts w:ascii="Times New Roman" w:hAnsi="Times New Roman"/>
        </w:rPr>
      </w:pPr>
    </w:p>
    <w:p w:rsidR="00F177ED" w:rsidRPr="00F177ED" w:rsidRDefault="00F177ED" w:rsidP="00F177ED">
      <w:pPr>
        <w:rPr>
          <w:rFonts w:ascii="Times New Roman" w:hAnsi="Times New Roman"/>
          <w:color w:val="244061"/>
          <w:sz w:val="20"/>
          <w:szCs w:val="20"/>
        </w:rPr>
      </w:pPr>
      <w:bookmarkStart w:id="0" w:name="_GoBack"/>
    </w:p>
    <w:p w:rsidR="00F177ED" w:rsidRPr="00F177ED" w:rsidRDefault="00F177ED" w:rsidP="00F177ED">
      <w:pPr>
        <w:jc w:val="center"/>
        <w:rPr>
          <w:rFonts w:ascii="Times New Roman" w:hAnsi="Times New Roman"/>
          <w:b/>
          <w:color w:val="244061"/>
          <w:sz w:val="28"/>
          <w:szCs w:val="28"/>
        </w:rPr>
      </w:pPr>
      <w:r w:rsidRPr="00F177ED">
        <w:rPr>
          <w:rFonts w:ascii="Times New Roman" w:hAnsi="Times New Roman"/>
          <w:b/>
          <w:color w:val="244061"/>
          <w:sz w:val="28"/>
          <w:szCs w:val="28"/>
        </w:rPr>
        <w:t>Инфекционные заболевания</w:t>
      </w:r>
    </w:p>
    <w:tbl>
      <w:tblPr>
        <w:tblW w:w="0" w:type="auto"/>
        <w:jc w:val="center"/>
        <w:tblInd w:w="-27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98"/>
        <w:gridCol w:w="1297"/>
      </w:tblGrid>
      <w:tr w:rsidR="00F177ED" w:rsidRPr="00F177ED" w:rsidTr="00C01147">
        <w:trPr>
          <w:jc w:val="center"/>
        </w:trPr>
        <w:tc>
          <w:tcPr>
            <w:tcW w:w="5698" w:type="dxa"/>
          </w:tcPr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b/>
                <w:color w:val="244061"/>
                <w:sz w:val="24"/>
                <w:szCs w:val="24"/>
              </w:rPr>
            </w:pPr>
            <w:r w:rsidRPr="00F177ED">
              <w:rPr>
                <w:rFonts w:ascii="Times New Roman" w:hAnsi="Times New Roman"/>
                <w:b/>
                <w:color w:val="244061"/>
                <w:sz w:val="24"/>
                <w:szCs w:val="24"/>
              </w:rPr>
              <w:t>Заболевание</w:t>
            </w:r>
          </w:p>
        </w:tc>
        <w:tc>
          <w:tcPr>
            <w:tcW w:w="1297" w:type="dxa"/>
          </w:tcPr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b/>
                <w:color w:val="244061"/>
                <w:sz w:val="24"/>
                <w:szCs w:val="24"/>
              </w:rPr>
            </w:pPr>
            <w:r w:rsidRPr="00F177ED">
              <w:rPr>
                <w:rFonts w:ascii="Times New Roman" w:hAnsi="Times New Roman"/>
                <w:b/>
                <w:color w:val="244061"/>
                <w:sz w:val="24"/>
                <w:szCs w:val="24"/>
              </w:rPr>
              <w:t>Карантин</w:t>
            </w:r>
          </w:p>
        </w:tc>
      </w:tr>
      <w:tr w:rsidR="00F177ED" w:rsidRPr="00F177ED" w:rsidTr="00C01147">
        <w:trPr>
          <w:jc w:val="center"/>
        </w:trPr>
        <w:tc>
          <w:tcPr>
            <w:tcW w:w="5698" w:type="dxa"/>
          </w:tcPr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  <w:sz w:val="24"/>
                <w:szCs w:val="24"/>
              </w:rPr>
            </w:pPr>
            <w:r w:rsidRPr="00F177ED">
              <w:rPr>
                <w:rFonts w:ascii="Times New Roman" w:hAnsi="Times New Roman"/>
                <w:color w:val="244061"/>
                <w:sz w:val="24"/>
                <w:szCs w:val="24"/>
              </w:rPr>
              <w:t>Дизентерия, сальмонеллез</w:t>
            </w:r>
          </w:p>
        </w:tc>
        <w:tc>
          <w:tcPr>
            <w:tcW w:w="1297" w:type="dxa"/>
          </w:tcPr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  <w:sz w:val="24"/>
                <w:szCs w:val="24"/>
              </w:rPr>
            </w:pPr>
          </w:p>
        </w:tc>
      </w:tr>
      <w:tr w:rsidR="00F177ED" w:rsidRPr="00F177ED" w:rsidTr="00C01147">
        <w:trPr>
          <w:jc w:val="center"/>
        </w:trPr>
        <w:tc>
          <w:tcPr>
            <w:tcW w:w="5698" w:type="dxa"/>
          </w:tcPr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  <w:sz w:val="24"/>
                <w:szCs w:val="24"/>
              </w:rPr>
            </w:pPr>
            <w:r w:rsidRPr="00F177ED">
              <w:rPr>
                <w:rFonts w:ascii="Times New Roman" w:hAnsi="Times New Roman"/>
                <w:color w:val="244061"/>
                <w:sz w:val="24"/>
                <w:szCs w:val="24"/>
              </w:rPr>
              <w:t>Скарлатина</w:t>
            </w:r>
          </w:p>
        </w:tc>
        <w:tc>
          <w:tcPr>
            <w:tcW w:w="1297" w:type="dxa"/>
          </w:tcPr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  <w:sz w:val="24"/>
                <w:szCs w:val="24"/>
              </w:rPr>
            </w:pPr>
          </w:p>
        </w:tc>
      </w:tr>
      <w:tr w:rsidR="00F177ED" w:rsidRPr="00F177ED" w:rsidTr="00C01147">
        <w:trPr>
          <w:jc w:val="center"/>
        </w:trPr>
        <w:tc>
          <w:tcPr>
            <w:tcW w:w="5698" w:type="dxa"/>
          </w:tcPr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  <w:sz w:val="24"/>
                <w:szCs w:val="24"/>
              </w:rPr>
            </w:pPr>
            <w:r w:rsidRPr="00F177ED">
              <w:rPr>
                <w:rFonts w:ascii="Times New Roman" w:hAnsi="Times New Roman"/>
                <w:color w:val="244061"/>
                <w:sz w:val="24"/>
                <w:szCs w:val="24"/>
              </w:rPr>
              <w:t>Дифтерия</w:t>
            </w:r>
          </w:p>
        </w:tc>
        <w:tc>
          <w:tcPr>
            <w:tcW w:w="1297" w:type="dxa"/>
          </w:tcPr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  <w:sz w:val="24"/>
                <w:szCs w:val="24"/>
              </w:rPr>
            </w:pPr>
          </w:p>
        </w:tc>
      </w:tr>
      <w:tr w:rsidR="00F177ED" w:rsidRPr="00F177ED" w:rsidTr="00C01147">
        <w:trPr>
          <w:jc w:val="center"/>
        </w:trPr>
        <w:tc>
          <w:tcPr>
            <w:tcW w:w="5698" w:type="dxa"/>
          </w:tcPr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  <w:sz w:val="24"/>
                <w:szCs w:val="24"/>
              </w:rPr>
            </w:pPr>
            <w:r w:rsidRPr="00F177ED">
              <w:rPr>
                <w:rFonts w:ascii="Times New Roman" w:hAnsi="Times New Roman"/>
                <w:color w:val="244061"/>
                <w:sz w:val="24"/>
                <w:szCs w:val="24"/>
              </w:rPr>
              <w:t>Менингококковая инфекция</w:t>
            </w:r>
          </w:p>
        </w:tc>
        <w:tc>
          <w:tcPr>
            <w:tcW w:w="1297" w:type="dxa"/>
          </w:tcPr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  <w:sz w:val="24"/>
                <w:szCs w:val="24"/>
              </w:rPr>
            </w:pPr>
          </w:p>
        </w:tc>
      </w:tr>
      <w:tr w:rsidR="00F177ED" w:rsidRPr="00F177ED" w:rsidTr="00C01147">
        <w:trPr>
          <w:jc w:val="center"/>
        </w:trPr>
        <w:tc>
          <w:tcPr>
            <w:tcW w:w="5698" w:type="dxa"/>
          </w:tcPr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  <w:sz w:val="24"/>
                <w:szCs w:val="24"/>
              </w:rPr>
            </w:pPr>
            <w:r w:rsidRPr="00F177ED">
              <w:rPr>
                <w:rFonts w:ascii="Times New Roman" w:hAnsi="Times New Roman"/>
                <w:color w:val="244061"/>
                <w:sz w:val="24"/>
                <w:szCs w:val="24"/>
              </w:rPr>
              <w:t>Коклюш</w:t>
            </w:r>
          </w:p>
        </w:tc>
        <w:tc>
          <w:tcPr>
            <w:tcW w:w="1297" w:type="dxa"/>
          </w:tcPr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  <w:sz w:val="24"/>
                <w:szCs w:val="24"/>
              </w:rPr>
            </w:pPr>
          </w:p>
        </w:tc>
      </w:tr>
      <w:tr w:rsidR="00F177ED" w:rsidRPr="00F177ED" w:rsidTr="00C01147">
        <w:trPr>
          <w:trHeight w:hRule="exact" w:val="242"/>
          <w:jc w:val="center"/>
        </w:trPr>
        <w:tc>
          <w:tcPr>
            <w:tcW w:w="5698" w:type="dxa"/>
          </w:tcPr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  <w:sz w:val="24"/>
                <w:szCs w:val="24"/>
              </w:rPr>
            </w:pPr>
            <w:r w:rsidRPr="00F177ED">
              <w:rPr>
                <w:rFonts w:ascii="Times New Roman" w:hAnsi="Times New Roman"/>
                <w:color w:val="244061"/>
                <w:sz w:val="24"/>
                <w:szCs w:val="24"/>
              </w:rPr>
              <w:t>Ветряная оспа</w:t>
            </w:r>
          </w:p>
        </w:tc>
        <w:tc>
          <w:tcPr>
            <w:tcW w:w="1297" w:type="dxa"/>
          </w:tcPr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  <w:sz w:val="24"/>
                <w:szCs w:val="24"/>
              </w:rPr>
            </w:pPr>
          </w:p>
        </w:tc>
      </w:tr>
      <w:tr w:rsidR="00F177ED" w:rsidRPr="00F177ED" w:rsidTr="00C01147">
        <w:trPr>
          <w:jc w:val="center"/>
        </w:trPr>
        <w:tc>
          <w:tcPr>
            <w:tcW w:w="5698" w:type="dxa"/>
          </w:tcPr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  <w:sz w:val="24"/>
                <w:szCs w:val="24"/>
              </w:rPr>
            </w:pPr>
            <w:r w:rsidRPr="00F177ED">
              <w:rPr>
                <w:rFonts w:ascii="Times New Roman" w:hAnsi="Times New Roman"/>
                <w:color w:val="244061"/>
                <w:sz w:val="24"/>
                <w:szCs w:val="24"/>
              </w:rPr>
              <w:t>Корь</w:t>
            </w:r>
          </w:p>
        </w:tc>
        <w:tc>
          <w:tcPr>
            <w:tcW w:w="1297" w:type="dxa"/>
          </w:tcPr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  <w:sz w:val="24"/>
                <w:szCs w:val="24"/>
              </w:rPr>
            </w:pPr>
          </w:p>
        </w:tc>
      </w:tr>
      <w:tr w:rsidR="00F177ED" w:rsidRPr="00F177ED" w:rsidTr="00C01147">
        <w:trPr>
          <w:jc w:val="center"/>
        </w:trPr>
        <w:tc>
          <w:tcPr>
            <w:tcW w:w="5698" w:type="dxa"/>
          </w:tcPr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  <w:sz w:val="24"/>
                <w:szCs w:val="24"/>
              </w:rPr>
            </w:pPr>
            <w:r w:rsidRPr="00F177ED">
              <w:rPr>
                <w:rFonts w:ascii="Times New Roman" w:hAnsi="Times New Roman"/>
                <w:color w:val="244061"/>
                <w:sz w:val="24"/>
                <w:szCs w:val="24"/>
              </w:rPr>
              <w:t>Эпидемический паротит</w:t>
            </w:r>
          </w:p>
        </w:tc>
        <w:tc>
          <w:tcPr>
            <w:tcW w:w="1297" w:type="dxa"/>
          </w:tcPr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  <w:sz w:val="24"/>
                <w:szCs w:val="24"/>
              </w:rPr>
            </w:pPr>
          </w:p>
        </w:tc>
      </w:tr>
      <w:tr w:rsidR="00F177ED" w:rsidRPr="00F177ED" w:rsidTr="00C01147">
        <w:trPr>
          <w:jc w:val="center"/>
        </w:trPr>
        <w:tc>
          <w:tcPr>
            <w:tcW w:w="5698" w:type="dxa"/>
          </w:tcPr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  <w:sz w:val="24"/>
                <w:szCs w:val="24"/>
              </w:rPr>
            </w:pPr>
            <w:r w:rsidRPr="00F177ED">
              <w:rPr>
                <w:rFonts w:ascii="Times New Roman" w:hAnsi="Times New Roman"/>
                <w:color w:val="244061"/>
                <w:sz w:val="24"/>
                <w:szCs w:val="24"/>
              </w:rPr>
              <w:t>Вирусный гепатит</w:t>
            </w:r>
            <w:proofErr w:type="gramStart"/>
            <w:r w:rsidRPr="00F177ED">
              <w:rPr>
                <w:rFonts w:ascii="Times New Roman" w:hAnsi="Times New Roman"/>
                <w:color w:val="244061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1297" w:type="dxa"/>
          </w:tcPr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  <w:sz w:val="24"/>
                <w:szCs w:val="24"/>
              </w:rPr>
            </w:pPr>
          </w:p>
        </w:tc>
      </w:tr>
    </w:tbl>
    <w:p w:rsidR="00F177ED" w:rsidRDefault="00F177ED">
      <w:pPr>
        <w:rPr>
          <w:rFonts w:ascii="Times New Roman" w:hAnsi="Times New Roman"/>
        </w:rPr>
      </w:pPr>
    </w:p>
    <w:p w:rsidR="00F177ED" w:rsidRDefault="00F177ED" w:rsidP="00F177ED">
      <w:pPr>
        <w:spacing w:after="0" w:line="240" w:lineRule="auto"/>
        <w:jc w:val="center"/>
        <w:rPr>
          <w:rFonts w:ascii="Times New Roman" w:hAnsi="Times New Roman"/>
          <w:b/>
          <w:color w:val="244061"/>
          <w:sz w:val="28"/>
          <w:szCs w:val="28"/>
        </w:rPr>
      </w:pPr>
    </w:p>
    <w:p w:rsidR="00F177ED" w:rsidRDefault="00F177ED" w:rsidP="00F177ED">
      <w:pPr>
        <w:spacing w:after="0" w:line="240" w:lineRule="auto"/>
        <w:jc w:val="center"/>
        <w:rPr>
          <w:rFonts w:ascii="Times New Roman" w:hAnsi="Times New Roman"/>
          <w:b/>
          <w:color w:val="244061"/>
          <w:sz w:val="28"/>
          <w:szCs w:val="28"/>
        </w:rPr>
      </w:pPr>
    </w:p>
    <w:p w:rsidR="00F177ED" w:rsidRDefault="00F177ED" w:rsidP="00F177ED">
      <w:pPr>
        <w:spacing w:after="0" w:line="240" w:lineRule="auto"/>
        <w:jc w:val="center"/>
        <w:rPr>
          <w:rFonts w:ascii="Times New Roman" w:hAnsi="Times New Roman"/>
          <w:b/>
          <w:color w:val="244061"/>
          <w:sz w:val="28"/>
          <w:szCs w:val="28"/>
        </w:rPr>
      </w:pPr>
    </w:p>
    <w:p w:rsidR="00F177ED" w:rsidRDefault="00F177ED" w:rsidP="00F177ED">
      <w:pPr>
        <w:spacing w:after="0" w:line="240" w:lineRule="auto"/>
        <w:jc w:val="center"/>
        <w:rPr>
          <w:rFonts w:ascii="Times New Roman" w:hAnsi="Times New Roman"/>
          <w:b/>
          <w:color w:val="244061"/>
          <w:sz w:val="28"/>
          <w:szCs w:val="28"/>
        </w:rPr>
      </w:pPr>
    </w:p>
    <w:p w:rsidR="00F177ED" w:rsidRDefault="00F177ED" w:rsidP="00F177ED">
      <w:pPr>
        <w:spacing w:after="0" w:line="240" w:lineRule="auto"/>
        <w:jc w:val="center"/>
        <w:rPr>
          <w:rFonts w:ascii="Times New Roman" w:hAnsi="Times New Roman"/>
          <w:b/>
          <w:color w:val="244061"/>
          <w:sz w:val="28"/>
          <w:szCs w:val="28"/>
        </w:rPr>
      </w:pPr>
    </w:p>
    <w:p w:rsidR="00F177ED" w:rsidRDefault="00F177ED" w:rsidP="00F177ED">
      <w:pPr>
        <w:spacing w:after="0" w:line="240" w:lineRule="auto"/>
        <w:jc w:val="center"/>
        <w:rPr>
          <w:rFonts w:ascii="Times New Roman" w:hAnsi="Times New Roman"/>
          <w:b/>
          <w:color w:val="244061"/>
          <w:sz w:val="28"/>
          <w:szCs w:val="28"/>
        </w:rPr>
      </w:pPr>
    </w:p>
    <w:p w:rsidR="00F177ED" w:rsidRDefault="00F177ED" w:rsidP="00F177ED">
      <w:pPr>
        <w:spacing w:after="0" w:line="240" w:lineRule="auto"/>
        <w:jc w:val="center"/>
        <w:rPr>
          <w:rFonts w:ascii="Times New Roman" w:hAnsi="Times New Roman"/>
          <w:b/>
          <w:color w:val="244061"/>
          <w:sz w:val="28"/>
          <w:szCs w:val="28"/>
        </w:rPr>
      </w:pPr>
    </w:p>
    <w:p w:rsidR="00F177ED" w:rsidRDefault="00F177ED" w:rsidP="00F177ED">
      <w:pPr>
        <w:spacing w:after="0" w:line="240" w:lineRule="auto"/>
        <w:jc w:val="center"/>
        <w:rPr>
          <w:rFonts w:ascii="Times New Roman" w:hAnsi="Times New Roman"/>
          <w:b/>
          <w:color w:val="244061"/>
          <w:sz w:val="28"/>
          <w:szCs w:val="28"/>
        </w:rPr>
      </w:pPr>
    </w:p>
    <w:p w:rsidR="00F177ED" w:rsidRDefault="00F177ED" w:rsidP="00F177ED">
      <w:pPr>
        <w:spacing w:after="0" w:line="240" w:lineRule="auto"/>
        <w:jc w:val="center"/>
        <w:rPr>
          <w:rFonts w:ascii="Times New Roman" w:hAnsi="Times New Roman"/>
          <w:b/>
          <w:color w:val="244061"/>
          <w:sz w:val="28"/>
          <w:szCs w:val="28"/>
        </w:rPr>
      </w:pPr>
    </w:p>
    <w:p w:rsidR="00F177ED" w:rsidRDefault="00F177ED" w:rsidP="00F177ED">
      <w:pPr>
        <w:spacing w:after="0" w:line="240" w:lineRule="auto"/>
        <w:jc w:val="center"/>
        <w:rPr>
          <w:rFonts w:ascii="Times New Roman" w:hAnsi="Times New Roman"/>
          <w:b/>
          <w:color w:val="244061"/>
          <w:sz w:val="28"/>
          <w:szCs w:val="28"/>
        </w:rPr>
      </w:pPr>
    </w:p>
    <w:p w:rsidR="00F177ED" w:rsidRDefault="00F177ED" w:rsidP="00F177ED">
      <w:pPr>
        <w:spacing w:after="0" w:line="240" w:lineRule="auto"/>
        <w:jc w:val="center"/>
        <w:rPr>
          <w:rFonts w:ascii="Times New Roman" w:hAnsi="Times New Roman"/>
          <w:b/>
          <w:color w:val="244061"/>
          <w:sz w:val="28"/>
          <w:szCs w:val="28"/>
        </w:rPr>
      </w:pPr>
    </w:p>
    <w:p w:rsidR="00F177ED" w:rsidRDefault="00F177ED" w:rsidP="00F177ED">
      <w:pPr>
        <w:spacing w:after="0" w:line="240" w:lineRule="auto"/>
        <w:jc w:val="center"/>
        <w:rPr>
          <w:rFonts w:ascii="Times New Roman" w:hAnsi="Times New Roman"/>
          <w:b/>
          <w:color w:val="244061"/>
          <w:sz w:val="28"/>
          <w:szCs w:val="28"/>
        </w:rPr>
      </w:pPr>
    </w:p>
    <w:p w:rsidR="00F177ED" w:rsidRPr="00F177ED" w:rsidRDefault="00F177ED" w:rsidP="00F177ED">
      <w:pPr>
        <w:spacing w:after="0" w:line="240" w:lineRule="auto"/>
        <w:jc w:val="center"/>
        <w:rPr>
          <w:rFonts w:ascii="Times New Roman" w:hAnsi="Times New Roman"/>
          <w:b/>
          <w:color w:val="244061"/>
          <w:sz w:val="28"/>
          <w:szCs w:val="28"/>
        </w:rPr>
      </w:pPr>
      <w:r w:rsidRPr="00F177ED">
        <w:rPr>
          <w:rFonts w:ascii="Times New Roman" w:hAnsi="Times New Roman"/>
          <w:b/>
          <w:color w:val="244061"/>
          <w:sz w:val="28"/>
          <w:szCs w:val="28"/>
        </w:rPr>
        <w:lastRenderedPageBreak/>
        <w:t>Воздушно – капельные инфекции</w:t>
      </w:r>
    </w:p>
    <w:p w:rsidR="00F177ED" w:rsidRPr="00F177ED" w:rsidRDefault="00F177ED" w:rsidP="00F177ED">
      <w:pPr>
        <w:spacing w:after="0" w:line="240" w:lineRule="auto"/>
        <w:jc w:val="center"/>
        <w:rPr>
          <w:rFonts w:ascii="Times New Roman" w:hAnsi="Times New Roman"/>
          <w:b/>
          <w:color w:val="244061"/>
          <w:sz w:val="16"/>
          <w:szCs w:val="1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075"/>
        <w:gridCol w:w="2136"/>
        <w:gridCol w:w="2105"/>
        <w:gridCol w:w="1872"/>
        <w:gridCol w:w="1985"/>
        <w:gridCol w:w="3402"/>
        <w:gridCol w:w="2345"/>
      </w:tblGrid>
      <w:tr w:rsidR="00F177ED" w:rsidRPr="00F177ED" w:rsidTr="00C01147">
        <w:tc>
          <w:tcPr>
            <w:tcW w:w="2075" w:type="dxa"/>
          </w:tcPr>
          <w:p w:rsidR="00F177ED" w:rsidRPr="00F177ED" w:rsidRDefault="00F177ED" w:rsidP="00F177E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244061"/>
              </w:rPr>
            </w:pPr>
            <w:r w:rsidRPr="00F177ED">
              <w:rPr>
                <w:rFonts w:ascii="Times New Roman" w:hAnsi="Times New Roman"/>
                <w:b/>
                <w:color w:val="244061"/>
              </w:rPr>
              <w:t>Заболевания</w:t>
            </w:r>
          </w:p>
          <w:p w:rsidR="00F177ED" w:rsidRPr="00F177ED" w:rsidRDefault="00F177ED" w:rsidP="00F177E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244061"/>
              </w:rPr>
            </w:pPr>
          </w:p>
        </w:tc>
        <w:tc>
          <w:tcPr>
            <w:tcW w:w="2136" w:type="dxa"/>
          </w:tcPr>
          <w:p w:rsidR="00F177ED" w:rsidRPr="00F177ED" w:rsidRDefault="00F177ED" w:rsidP="00F177E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244061"/>
              </w:rPr>
            </w:pPr>
            <w:r w:rsidRPr="00F177ED">
              <w:rPr>
                <w:rFonts w:ascii="Times New Roman" w:hAnsi="Times New Roman"/>
                <w:b/>
                <w:color w:val="244061"/>
              </w:rPr>
              <w:t>Ветряная оспа</w:t>
            </w:r>
          </w:p>
        </w:tc>
        <w:tc>
          <w:tcPr>
            <w:tcW w:w="2105" w:type="dxa"/>
          </w:tcPr>
          <w:p w:rsidR="00F177ED" w:rsidRPr="00F177ED" w:rsidRDefault="00F177ED" w:rsidP="00F177E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244061"/>
              </w:rPr>
            </w:pPr>
            <w:r w:rsidRPr="00F177ED">
              <w:rPr>
                <w:rFonts w:ascii="Times New Roman" w:hAnsi="Times New Roman"/>
                <w:b/>
                <w:color w:val="244061"/>
              </w:rPr>
              <w:t>Корь</w:t>
            </w:r>
          </w:p>
        </w:tc>
        <w:tc>
          <w:tcPr>
            <w:tcW w:w="1872" w:type="dxa"/>
          </w:tcPr>
          <w:p w:rsidR="00F177ED" w:rsidRPr="00F177ED" w:rsidRDefault="00F177ED" w:rsidP="00F177E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244061"/>
              </w:rPr>
            </w:pPr>
            <w:r w:rsidRPr="00F177ED">
              <w:rPr>
                <w:rFonts w:ascii="Times New Roman" w:hAnsi="Times New Roman"/>
                <w:b/>
                <w:color w:val="244061"/>
              </w:rPr>
              <w:t>Краснуха</w:t>
            </w:r>
          </w:p>
        </w:tc>
        <w:tc>
          <w:tcPr>
            <w:tcW w:w="1985" w:type="dxa"/>
          </w:tcPr>
          <w:p w:rsidR="00F177ED" w:rsidRPr="00F177ED" w:rsidRDefault="00F177ED" w:rsidP="00F177ED">
            <w:pPr>
              <w:spacing w:after="0" w:line="240" w:lineRule="auto"/>
              <w:ind w:left="-288" w:firstLine="332"/>
              <w:jc w:val="center"/>
              <w:rPr>
                <w:rFonts w:ascii="Times New Roman" w:hAnsi="Times New Roman"/>
                <w:b/>
                <w:color w:val="244061"/>
              </w:rPr>
            </w:pPr>
            <w:r w:rsidRPr="00F177ED">
              <w:rPr>
                <w:rFonts w:ascii="Times New Roman" w:hAnsi="Times New Roman"/>
                <w:b/>
                <w:color w:val="244061"/>
              </w:rPr>
              <w:t>Эпидемический паротит</w:t>
            </w:r>
          </w:p>
        </w:tc>
        <w:tc>
          <w:tcPr>
            <w:tcW w:w="3402" w:type="dxa"/>
          </w:tcPr>
          <w:p w:rsidR="00F177ED" w:rsidRPr="00F177ED" w:rsidRDefault="00F177ED" w:rsidP="00F177E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244061"/>
              </w:rPr>
            </w:pPr>
            <w:r w:rsidRPr="00F177ED">
              <w:rPr>
                <w:rFonts w:ascii="Times New Roman" w:hAnsi="Times New Roman"/>
                <w:b/>
                <w:color w:val="244061"/>
              </w:rPr>
              <w:t>Коклюш</w:t>
            </w:r>
          </w:p>
        </w:tc>
        <w:tc>
          <w:tcPr>
            <w:tcW w:w="2345" w:type="dxa"/>
          </w:tcPr>
          <w:p w:rsidR="00F177ED" w:rsidRPr="00F177ED" w:rsidRDefault="00F177ED" w:rsidP="00F177E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244061"/>
              </w:rPr>
            </w:pPr>
            <w:r w:rsidRPr="00F177ED">
              <w:rPr>
                <w:rFonts w:ascii="Times New Roman" w:hAnsi="Times New Roman"/>
                <w:b/>
                <w:color w:val="244061"/>
              </w:rPr>
              <w:t>Скарлатина</w:t>
            </w:r>
          </w:p>
        </w:tc>
      </w:tr>
      <w:tr w:rsidR="00F177ED" w:rsidRPr="00F177ED" w:rsidTr="00C01147">
        <w:tc>
          <w:tcPr>
            <w:tcW w:w="2075" w:type="dxa"/>
          </w:tcPr>
          <w:p w:rsidR="00F177ED" w:rsidRPr="00F177ED" w:rsidRDefault="00F177ED" w:rsidP="00F177E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244061"/>
              </w:rPr>
            </w:pPr>
            <w:r w:rsidRPr="00F177ED">
              <w:rPr>
                <w:rFonts w:ascii="Times New Roman" w:hAnsi="Times New Roman"/>
                <w:b/>
                <w:color w:val="244061"/>
              </w:rPr>
              <w:t>Этиология</w:t>
            </w:r>
          </w:p>
        </w:tc>
        <w:tc>
          <w:tcPr>
            <w:tcW w:w="2136" w:type="dxa"/>
          </w:tcPr>
          <w:p w:rsidR="00F177ED" w:rsidRDefault="00F177ED" w:rsidP="00F177ED">
            <w:pPr>
              <w:spacing w:after="0" w:line="240" w:lineRule="auto"/>
              <w:jc w:val="center"/>
              <w:rPr>
                <w:rFonts w:ascii="Times New Roman" w:hAnsi="Times New Roman"/>
                <w:color w:val="244061"/>
              </w:rPr>
            </w:pPr>
          </w:p>
          <w:p w:rsidR="00F177ED" w:rsidRDefault="00F177ED" w:rsidP="00F177ED">
            <w:pPr>
              <w:spacing w:after="0" w:line="240" w:lineRule="auto"/>
              <w:jc w:val="center"/>
              <w:rPr>
                <w:rFonts w:ascii="Times New Roman" w:hAnsi="Times New Roman"/>
                <w:color w:val="244061"/>
              </w:rPr>
            </w:pPr>
          </w:p>
          <w:p w:rsidR="00F177ED" w:rsidRDefault="00F177ED" w:rsidP="00F177ED">
            <w:pPr>
              <w:spacing w:after="0" w:line="240" w:lineRule="auto"/>
              <w:jc w:val="center"/>
              <w:rPr>
                <w:rFonts w:ascii="Times New Roman" w:hAnsi="Times New Roman"/>
                <w:color w:val="244061"/>
              </w:rPr>
            </w:pPr>
          </w:p>
          <w:p w:rsidR="00F177ED" w:rsidRDefault="00F177ED" w:rsidP="00F177ED">
            <w:pPr>
              <w:spacing w:after="0" w:line="240" w:lineRule="auto"/>
              <w:jc w:val="center"/>
              <w:rPr>
                <w:rFonts w:ascii="Times New Roman" w:hAnsi="Times New Roman"/>
                <w:color w:val="244061"/>
              </w:rPr>
            </w:pPr>
          </w:p>
          <w:p w:rsidR="00F177ED" w:rsidRPr="00F177ED" w:rsidRDefault="00F177ED" w:rsidP="00F177ED">
            <w:pPr>
              <w:spacing w:after="0" w:line="240" w:lineRule="auto"/>
              <w:jc w:val="center"/>
              <w:rPr>
                <w:rFonts w:ascii="Times New Roman" w:hAnsi="Times New Roman"/>
                <w:color w:val="244061"/>
              </w:rPr>
            </w:pPr>
          </w:p>
        </w:tc>
        <w:tc>
          <w:tcPr>
            <w:tcW w:w="2105" w:type="dxa"/>
          </w:tcPr>
          <w:p w:rsidR="00F177ED" w:rsidRPr="00F177ED" w:rsidRDefault="00F177ED" w:rsidP="00F177ED">
            <w:pPr>
              <w:spacing w:after="0" w:line="240" w:lineRule="auto"/>
              <w:jc w:val="center"/>
              <w:rPr>
                <w:rFonts w:ascii="Times New Roman" w:hAnsi="Times New Roman"/>
                <w:color w:val="244061"/>
              </w:rPr>
            </w:pPr>
          </w:p>
        </w:tc>
        <w:tc>
          <w:tcPr>
            <w:tcW w:w="1872" w:type="dxa"/>
          </w:tcPr>
          <w:p w:rsidR="00F177ED" w:rsidRPr="00F177ED" w:rsidRDefault="00F177ED" w:rsidP="00F177ED">
            <w:pPr>
              <w:spacing w:after="0" w:line="240" w:lineRule="auto"/>
              <w:jc w:val="center"/>
              <w:rPr>
                <w:rFonts w:ascii="Times New Roman" w:hAnsi="Times New Roman"/>
                <w:color w:val="244061"/>
              </w:rPr>
            </w:pPr>
          </w:p>
        </w:tc>
        <w:tc>
          <w:tcPr>
            <w:tcW w:w="1985" w:type="dxa"/>
          </w:tcPr>
          <w:p w:rsidR="00F177ED" w:rsidRPr="00F177ED" w:rsidRDefault="00F177ED" w:rsidP="00F177ED">
            <w:pPr>
              <w:spacing w:after="0" w:line="240" w:lineRule="auto"/>
              <w:ind w:left="-288" w:firstLine="332"/>
              <w:jc w:val="center"/>
              <w:rPr>
                <w:rFonts w:ascii="Times New Roman" w:hAnsi="Times New Roman"/>
                <w:color w:val="244061"/>
              </w:rPr>
            </w:pPr>
          </w:p>
        </w:tc>
        <w:tc>
          <w:tcPr>
            <w:tcW w:w="3402" w:type="dxa"/>
          </w:tcPr>
          <w:p w:rsidR="00F177ED" w:rsidRPr="00F177ED" w:rsidRDefault="00F177ED" w:rsidP="00F177ED">
            <w:pPr>
              <w:spacing w:after="0" w:line="240" w:lineRule="auto"/>
              <w:jc w:val="center"/>
              <w:rPr>
                <w:rFonts w:ascii="Times New Roman" w:hAnsi="Times New Roman"/>
                <w:color w:val="244061"/>
              </w:rPr>
            </w:pPr>
          </w:p>
        </w:tc>
        <w:tc>
          <w:tcPr>
            <w:tcW w:w="2345" w:type="dxa"/>
          </w:tcPr>
          <w:p w:rsidR="00F177ED" w:rsidRPr="00F177ED" w:rsidRDefault="00F177ED" w:rsidP="00F177ED">
            <w:pPr>
              <w:spacing w:after="0" w:line="240" w:lineRule="auto"/>
              <w:jc w:val="center"/>
              <w:rPr>
                <w:rFonts w:ascii="Times New Roman" w:hAnsi="Times New Roman"/>
                <w:color w:val="244061"/>
              </w:rPr>
            </w:pPr>
          </w:p>
        </w:tc>
      </w:tr>
      <w:tr w:rsidR="00F177ED" w:rsidRPr="00F177ED" w:rsidTr="00C01147">
        <w:tc>
          <w:tcPr>
            <w:tcW w:w="2075" w:type="dxa"/>
          </w:tcPr>
          <w:p w:rsidR="00F177ED" w:rsidRPr="00F177ED" w:rsidRDefault="00F177ED" w:rsidP="00F177E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244061"/>
              </w:rPr>
            </w:pPr>
            <w:r w:rsidRPr="00F177ED">
              <w:rPr>
                <w:rFonts w:ascii="Times New Roman" w:hAnsi="Times New Roman"/>
                <w:b/>
                <w:color w:val="244061"/>
              </w:rPr>
              <w:t>Диагностика</w:t>
            </w:r>
          </w:p>
        </w:tc>
        <w:tc>
          <w:tcPr>
            <w:tcW w:w="8098" w:type="dxa"/>
            <w:gridSpan w:val="4"/>
          </w:tcPr>
          <w:p w:rsidR="00F177ED" w:rsidRDefault="00F177ED" w:rsidP="00F177ED">
            <w:pPr>
              <w:spacing w:after="0" w:line="240" w:lineRule="auto"/>
              <w:jc w:val="center"/>
              <w:rPr>
                <w:rFonts w:ascii="Times New Roman" w:hAnsi="Times New Roman"/>
                <w:color w:val="244061"/>
              </w:rPr>
            </w:pPr>
          </w:p>
          <w:p w:rsidR="00F177ED" w:rsidRDefault="00F177ED" w:rsidP="00F177ED">
            <w:pPr>
              <w:spacing w:after="0" w:line="240" w:lineRule="auto"/>
              <w:jc w:val="center"/>
              <w:rPr>
                <w:rFonts w:ascii="Times New Roman" w:hAnsi="Times New Roman"/>
                <w:color w:val="244061"/>
              </w:rPr>
            </w:pPr>
          </w:p>
          <w:p w:rsidR="00F177ED" w:rsidRDefault="00F177ED" w:rsidP="00F177ED">
            <w:pPr>
              <w:spacing w:after="0" w:line="240" w:lineRule="auto"/>
              <w:jc w:val="center"/>
              <w:rPr>
                <w:rFonts w:ascii="Times New Roman" w:hAnsi="Times New Roman"/>
                <w:color w:val="244061"/>
              </w:rPr>
            </w:pPr>
          </w:p>
          <w:p w:rsidR="00F177ED" w:rsidRDefault="00F177ED" w:rsidP="00F177ED">
            <w:pPr>
              <w:spacing w:after="0" w:line="240" w:lineRule="auto"/>
              <w:jc w:val="center"/>
              <w:rPr>
                <w:rFonts w:ascii="Times New Roman" w:hAnsi="Times New Roman"/>
                <w:color w:val="244061"/>
              </w:rPr>
            </w:pPr>
          </w:p>
          <w:p w:rsidR="00F177ED" w:rsidRDefault="00F177ED" w:rsidP="00F177ED">
            <w:pPr>
              <w:spacing w:after="0" w:line="240" w:lineRule="auto"/>
              <w:jc w:val="center"/>
              <w:rPr>
                <w:rFonts w:ascii="Times New Roman" w:hAnsi="Times New Roman"/>
                <w:color w:val="244061"/>
              </w:rPr>
            </w:pPr>
          </w:p>
          <w:p w:rsidR="00F10DA2" w:rsidRDefault="00F10DA2" w:rsidP="00F177ED">
            <w:pPr>
              <w:spacing w:after="0" w:line="240" w:lineRule="auto"/>
              <w:jc w:val="center"/>
              <w:rPr>
                <w:rFonts w:ascii="Times New Roman" w:hAnsi="Times New Roman"/>
                <w:color w:val="244061"/>
              </w:rPr>
            </w:pPr>
          </w:p>
          <w:p w:rsidR="00F177ED" w:rsidRDefault="00F177ED" w:rsidP="00F177ED">
            <w:pPr>
              <w:spacing w:after="0" w:line="240" w:lineRule="auto"/>
              <w:jc w:val="center"/>
              <w:rPr>
                <w:rFonts w:ascii="Times New Roman" w:hAnsi="Times New Roman"/>
                <w:color w:val="244061"/>
              </w:rPr>
            </w:pPr>
          </w:p>
          <w:p w:rsidR="00F177ED" w:rsidRPr="00F177ED" w:rsidRDefault="00F177ED" w:rsidP="00F177ED">
            <w:pPr>
              <w:spacing w:after="0" w:line="240" w:lineRule="auto"/>
              <w:jc w:val="center"/>
              <w:rPr>
                <w:rFonts w:ascii="Times New Roman" w:hAnsi="Times New Roman"/>
                <w:color w:val="244061"/>
              </w:rPr>
            </w:pPr>
          </w:p>
        </w:tc>
        <w:tc>
          <w:tcPr>
            <w:tcW w:w="3402" w:type="dxa"/>
          </w:tcPr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</w:tc>
        <w:tc>
          <w:tcPr>
            <w:tcW w:w="2345" w:type="dxa"/>
          </w:tcPr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</w:tc>
      </w:tr>
      <w:tr w:rsidR="00F177ED" w:rsidRPr="00F177ED" w:rsidTr="00C01147">
        <w:tc>
          <w:tcPr>
            <w:tcW w:w="2075" w:type="dxa"/>
          </w:tcPr>
          <w:p w:rsidR="00F177ED" w:rsidRPr="00F177ED" w:rsidRDefault="00F177ED" w:rsidP="00F177ED">
            <w:pPr>
              <w:spacing w:after="0" w:line="240" w:lineRule="auto"/>
              <w:ind w:left="72"/>
              <w:jc w:val="center"/>
              <w:rPr>
                <w:rFonts w:ascii="Times New Roman" w:hAnsi="Times New Roman"/>
                <w:b/>
                <w:color w:val="244061"/>
              </w:rPr>
            </w:pPr>
            <w:r w:rsidRPr="00F177ED">
              <w:rPr>
                <w:rFonts w:ascii="Times New Roman" w:hAnsi="Times New Roman"/>
                <w:b/>
                <w:color w:val="244061"/>
              </w:rPr>
              <w:t>Клиника</w:t>
            </w:r>
          </w:p>
        </w:tc>
        <w:tc>
          <w:tcPr>
            <w:tcW w:w="2136" w:type="dxa"/>
          </w:tcPr>
          <w:p w:rsid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  <w:p w:rsid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  <w:p w:rsid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  <w:p w:rsid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  <w:p w:rsid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  <w:p w:rsid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  <w:p w:rsid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  <w:p w:rsid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  <w:p w:rsid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  <w:p w:rsid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</w:tc>
        <w:tc>
          <w:tcPr>
            <w:tcW w:w="2105" w:type="dxa"/>
          </w:tcPr>
          <w:p w:rsidR="00F177ED" w:rsidRPr="00F177ED" w:rsidRDefault="00F177ED" w:rsidP="00F177ED">
            <w:pPr>
              <w:spacing w:after="0" w:line="240" w:lineRule="auto"/>
              <w:ind w:right="-2"/>
              <w:rPr>
                <w:rFonts w:ascii="Times New Roman" w:hAnsi="Times New Roman"/>
                <w:color w:val="244061"/>
              </w:rPr>
            </w:pPr>
          </w:p>
        </w:tc>
        <w:tc>
          <w:tcPr>
            <w:tcW w:w="1872" w:type="dxa"/>
          </w:tcPr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</w:tc>
        <w:tc>
          <w:tcPr>
            <w:tcW w:w="1985" w:type="dxa"/>
          </w:tcPr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</w:tc>
        <w:tc>
          <w:tcPr>
            <w:tcW w:w="3402" w:type="dxa"/>
          </w:tcPr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</w:tc>
        <w:tc>
          <w:tcPr>
            <w:tcW w:w="2345" w:type="dxa"/>
          </w:tcPr>
          <w:p w:rsidR="00F177ED" w:rsidRPr="00F177ED" w:rsidRDefault="00F177ED" w:rsidP="00F177ED">
            <w:pPr>
              <w:tabs>
                <w:tab w:val="left" w:pos="2825"/>
              </w:tabs>
              <w:rPr>
                <w:rFonts w:ascii="Times New Roman" w:hAnsi="Times New Roman"/>
                <w:color w:val="244061"/>
              </w:rPr>
            </w:pPr>
          </w:p>
        </w:tc>
      </w:tr>
      <w:tr w:rsidR="00F177ED" w:rsidRPr="00F177ED" w:rsidTr="00C01147">
        <w:trPr>
          <w:trHeight w:val="988"/>
        </w:trPr>
        <w:tc>
          <w:tcPr>
            <w:tcW w:w="2075" w:type="dxa"/>
          </w:tcPr>
          <w:p w:rsidR="00F177ED" w:rsidRPr="00F177ED" w:rsidRDefault="00F177ED" w:rsidP="00F177E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244061"/>
              </w:rPr>
            </w:pPr>
            <w:r w:rsidRPr="00F177ED">
              <w:rPr>
                <w:rFonts w:ascii="Times New Roman" w:hAnsi="Times New Roman"/>
                <w:b/>
                <w:color w:val="244061"/>
              </w:rPr>
              <w:t>Лечение</w:t>
            </w:r>
          </w:p>
        </w:tc>
        <w:tc>
          <w:tcPr>
            <w:tcW w:w="2136" w:type="dxa"/>
          </w:tcPr>
          <w:p w:rsid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  <w:p w:rsid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  <w:p w:rsid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  <w:p w:rsid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  <w:p w:rsid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  <w:p w:rsid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  <w:p w:rsid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  <w:p w:rsid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  <w:p w:rsid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  <w:p w:rsid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</w:tc>
        <w:tc>
          <w:tcPr>
            <w:tcW w:w="2105" w:type="dxa"/>
          </w:tcPr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</w:tc>
        <w:tc>
          <w:tcPr>
            <w:tcW w:w="1872" w:type="dxa"/>
          </w:tcPr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b/>
                <w:color w:val="244061"/>
              </w:rPr>
            </w:pPr>
          </w:p>
        </w:tc>
        <w:tc>
          <w:tcPr>
            <w:tcW w:w="1985" w:type="dxa"/>
          </w:tcPr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</w:tc>
        <w:tc>
          <w:tcPr>
            <w:tcW w:w="3402" w:type="dxa"/>
          </w:tcPr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</w:tc>
        <w:tc>
          <w:tcPr>
            <w:tcW w:w="2345" w:type="dxa"/>
          </w:tcPr>
          <w:p w:rsidR="00F177ED" w:rsidRPr="00F177ED" w:rsidRDefault="00F177ED" w:rsidP="00F177ED">
            <w:pPr>
              <w:spacing w:after="0" w:line="240" w:lineRule="auto"/>
              <w:rPr>
                <w:rFonts w:ascii="Times New Roman" w:hAnsi="Times New Roman"/>
                <w:color w:val="244061"/>
              </w:rPr>
            </w:pPr>
          </w:p>
        </w:tc>
      </w:tr>
      <w:bookmarkEnd w:id="0"/>
    </w:tbl>
    <w:p w:rsidR="00F177ED" w:rsidRPr="00F177ED" w:rsidRDefault="00F177ED">
      <w:pPr>
        <w:rPr>
          <w:rFonts w:ascii="Times New Roman" w:hAnsi="Times New Roman"/>
        </w:rPr>
      </w:pPr>
    </w:p>
    <w:sectPr w:rsidR="00F177ED" w:rsidRPr="00F177ED" w:rsidSect="00F177E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A13D5"/>
    <w:multiLevelType w:val="singleLevel"/>
    <w:tmpl w:val="293E91EA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14984A1C"/>
    <w:multiLevelType w:val="hybridMultilevel"/>
    <w:tmpl w:val="E1FAEA4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D977CD4"/>
    <w:multiLevelType w:val="hybridMultilevel"/>
    <w:tmpl w:val="F7C8564C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A68"/>
    <w:rsid w:val="00194A68"/>
    <w:rsid w:val="00465F3E"/>
    <w:rsid w:val="00E83146"/>
    <w:rsid w:val="00F10DA2"/>
    <w:rsid w:val="00F17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77ED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0D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0DA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77ED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0D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0DA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8</Pages>
  <Words>386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Кононенко</dc:creator>
  <cp:keywords/>
  <dc:description/>
  <cp:lastModifiedBy>Кононенко</cp:lastModifiedBy>
  <cp:revision>2</cp:revision>
  <cp:lastPrinted>2026-10-18T13:46:00Z</cp:lastPrinted>
  <dcterms:created xsi:type="dcterms:W3CDTF">2026-10-18T13:17:00Z</dcterms:created>
  <dcterms:modified xsi:type="dcterms:W3CDTF">2026-10-18T13:46:00Z</dcterms:modified>
</cp:coreProperties>
</file>