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C9E" w:rsidRPr="00FC619F" w:rsidRDefault="00FC619F">
      <w:pPr>
        <w:rPr>
          <w:rFonts w:ascii="Times New Roman" w:hAnsi="Times New Roman" w:cs="Times New Roman"/>
          <w:i/>
          <w:color w:val="002060"/>
          <w:sz w:val="32"/>
          <w:szCs w:val="32"/>
        </w:rPr>
      </w:pPr>
      <w:r w:rsidRPr="00FC619F">
        <w:rPr>
          <w:rFonts w:ascii="Times New Roman" w:hAnsi="Times New Roman" w:cs="Times New Roman"/>
          <w:b/>
          <w:i/>
          <w:color w:val="002060"/>
          <w:sz w:val="32"/>
          <w:szCs w:val="32"/>
        </w:rPr>
        <w:t>Инструкция:</w:t>
      </w:r>
      <w:r w:rsidRPr="00FC619F">
        <w:rPr>
          <w:rFonts w:ascii="Times New Roman" w:hAnsi="Times New Roman" w:cs="Times New Roman"/>
          <w:i/>
          <w:color w:val="002060"/>
          <w:sz w:val="32"/>
          <w:szCs w:val="32"/>
        </w:rPr>
        <w:t xml:space="preserve"> Внимательно изучите предложенные термины и понятия, запомните их.  Знание терминов и понятий поможет приблизиться к формированию выше указанных профессиональных компетенций</w:t>
      </w:r>
    </w:p>
    <w:p w:rsidR="00FC619F" w:rsidRPr="00FC619F" w:rsidRDefault="00FC619F">
      <w:pPr>
        <w:rPr>
          <w:rFonts w:ascii="Times New Roman" w:hAnsi="Times New Roman" w:cs="Times New Roman"/>
          <w:i/>
          <w:color w:val="002060"/>
          <w:sz w:val="32"/>
          <w:szCs w:val="32"/>
        </w:rPr>
      </w:pPr>
    </w:p>
    <w:tbl>
      <w:tblPr>
        <w:tblW w:w="0" w:type="auto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1E0" w:firstRow="1" w:lastRow="1" w:firstColumn="1" w:lastColumn="1" w:noHBand="0" w:noVBand="0"/>
      </w:tblPr>
      <w:tblGrid>
        <w:gridCol w:w="3015"/>
        <w:gridCol w:w="6003"/>
        <w:gridCol w:w="5768"/>
      </w:tblGrid>
      <w:tr w:rsidR="00FC619F" w:rsidRPr="00FC619F" w:rsidTr="00FC619F">
        <w:trPr>
          <w:trHeight w:val="12470"/>
        </w:trPr>
        <w:tc>
          <w:tcPr>
            <w:tcW w:w="3015" w:type="dxa"/>
            <w:shd w:val="clear" w:color="auto" w:fill="D2EAF1"/>
          </w:tcPr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bookmarkStart w:id="0" w:name="_GoBack"/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lastRenderedPageBreak/>
              <w:t>Анемия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Апноэ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Алиментарный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Анорексия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Анафилаксия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Аллергия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Асфиксия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Антенатальный период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Аритмия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Анурия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Атрофия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Афта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Брадикардия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Бронхоаденит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Гемартроз</w:t>
            </w:r>
          </w:p>
          <w:tbl>
            <w:tblPr>
              <w:tblW w:w="0" w:type="auto"/>
              <w:tblBorders>
                <w:top w:val="single" w:sz="8" w:space="0" w:color="78C0D4"/>
                <w:left w:val="single" w:sz="8" w:space="0" w:color="78C0D4"/>
                <w:bottom w:val="single" w:sz="8" w:space="0" w:color="78C0D4"/>
                <w:right w:val="single" w:sz="8" w:space="0" w:color="78C0D4"/>
                <w:insideH w:val="single" w:sz="8" w:space="0" w:color="78C0D4"/>
                <w:insideV w:val="single" w:sz="8" w:space="0" w:color="78C0D4"/>
              </w:tblBorders>
              <w:tblLook w:val="01E0" w:firstRow="1" w:lastRow="1" w:firstColumn="1" w:lastColumn="1" w:noHBand="0" w:noVBand="0"/>
            </w:tblPr>
            <w:tblGrid>
              <w:gridCol w:w="949"/>
              <w:gridCol w:w="1830"/>
            </w:tblGrid>
            <w:tr w:rsidR="0053413F" w:rsidRPr="008520A3" w:rsidTr="00EC18D3">
              <w:trPr>
                <w:trHeight w:val="27346"/>
              </w:trPr>
              <w:tc>
                <w:tcPr>
                  <w:tcW w:w="2943" w:type="dxa"/>
                  <w:shd w:val="clear" w:color="auto" w:fill="D2EAF1"/>
                </w:tcPr>
                <w:p w:rsidR="0053413F" w:rsidRPr="008520A3" w:rsidRDefault="0053413F" w:rsidP="00EC18D3">
                  <w:pPr>
                    <w:spacing w:line="360" w:lineRule="auto"/>
                    <w:jc w:val="both"/>
                    <w:rPr>
                      <w:rFonts w:ascii="Times New Roman" w:hAnsi="Times New Roman"/>
                      <w:b/>
                      <w:bCs/>
                      <w:color w:val="215868"/>
                    </w:rPr>
                  </w:pPr>
                </w:p>
              </w:tc>
              <w:tc>
                <w:tcPr>
                  <w:tcW w:w="6237" w:type="dxa"/>
                  <w:shd w:val="clear" w:color="auto" w:fill="D2EAF1"/>
                </w:tcPr>
                <w:p w:rsidR="0053413F" w:rsidRPr="008520A3" w:rsidRDefault="0053413F" w:rsidP="00EC18D3">
                  <w:pPr>
                    <w:spacing w:after="0" w:line="360" w:lineRule="auto"/>
                    <w:rPr>
                      <w:rFonts w:ascii="Times New Roman" w:hAnsi="Times New Roman"/>
                      <w:b/>
                      <w:bCs/>
                      <w:color w:val="215868"/>
                    </w:rPr>
                  </w:pPr>
                </w:p>
              </w:tc>
            </w:tr>
          </w:tbl>
          <w:p w:rsidR="00FC619F" w:rsidRPr="00FC619F" w:rsidRDefault="00FC619F" w:rsidP="00FC619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</w:p>
        </w:tc>
        <w:tc>
          <w:tcPr>
            <w:tcW w:w="6003" w:type="dxa"/>
            <w:shd w:val="clear" w:color="auto" w:fill="D2EAF1"/>
          </w:tcPr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lastRenderedPageBreak/>
              <w:t>Гематурия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proofErr w:type="spellStart"/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Генерализованный</w:t>
            </w:r>
            <w:proofErr w:type="spellEnd"/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Гипоксия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proofErr w:type="spellStart"/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Гипертонус</w:t>
            </w:r>
            <w:proofErr w:type="spellEnd"/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Гипотрофия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Гипергликемия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Гиперкинез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Гипертермия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proofErr w:type="spellStart"/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Глюкозурия</w:t>
            </w:r>
            <w:proofErr w:type="spellEnd"/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Деформация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Дистрофия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Диатез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Дизурия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Диспепсия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Дискинезия</w:t>
            </w:r>
          </w:p>
          <w:p w:rsid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t>Диурез</w:t>
            </w:r>
          </w:p>
          <w:p w:rsidR="00FC619F" w:rsidRP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</w:p>
          <w:p w:rsidR="00FC619F" w:rsidRPr="00FC619F" w:rsidRDefault="00FC619F" w:rsidP="00FC619F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</w:p>
        </w:tc>
        <w:tc>
          <w:tcPr>
            <w:tcW w:w="5768" w:type="dxa"/>
            <w:shd w:val="clear" w:color="auto" w:fill="D2EAF1"/>
          </w:tcPr>
          <w:p w:rsidR="00FC619F" w:rsidRDefault="00FC619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proofErr w:type="spellStart"/>
            <w:r w:rsidRPr="00FC619F"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  <w:lastRenderedPageBreak/>
              <w:t>Иктеричность</w:t>
            </w:r>
            <w:proofErr w:type="spellEnd"/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proofErr w:type="spellStart"/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Копрограмма</w:t>
            </w:r>
            <w:proofErr w:type="spellEnd"/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Коллапс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Круп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Лейкоцитоз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proofErr w:type="spellStart"/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Лейкоцитурия</w:t>
            </w:r>
            <w:proofErr w:type="spellEnd"/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Лейкопения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Неонатология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proofErr w:type="spellStart"/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Никтурия</w:t>
            </w:r>
            <w:proofErr w:type="spellEnd"/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proofErr w:type="spellStart"/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Олигурия</w:t>
            </w:r>
            <w:proofErr w:type="spellEnd"/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Омфалит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Патронаж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Перин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Протеинурия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Полидипсия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Полифагия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Полиурия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proofErr w:type="spellStart"/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Регидратация</w:t>
            </w:r>
            <w:proofErr w:type="spellEnd"/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 xml:space="preserve"> оральная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lastRenderedPageBreak/>
              <w:t>Ригидность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Сколиоз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Тахикардия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proofErr w:type="spellStart"/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Тахипноэ</w:t>
            </w:r>
            <w:proofErr w:type="spellEnd"/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Токсикоз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Тромбоцитопения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proofErr w:type="spellStart"/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Энурез</w:t>
            </w:r>
            <w:proofErr w:type="spellEnd"/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proofErr w:type="spellStart"/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Эксикоз</w:t>
            </w:r>
            <w:proofErr w:type="spellEnd"/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Хорея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Энцефалопатия</w:t>
            </w:r>
          </w:p>
          <w:p w:rsidR="0053413F" w:rsidRPr="0053413F" w:rsidRDefault="0053413F" w:rsidP="005341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28"/>
                <w:szCs w:val="28"/>
                <w:lang w:eastAsia="ru-RU"/>
              </w:rPr>
            </w:pPr>
            <w:r w:rsidRPr="0053413F">
              <w:rPr>
                <w:rFonts w:ascii="Times New Roman" w:hAnsi="Times New Roman"/>
                <w:b/>
                <w:bCs/>
                <w:color w:val="1D1B11"/>
                <w:sz w:val="28"/>
                <w:szCs w:val="28"/>
              </w:rPr>
              <w:t>Энантема</w:t>
            </w:r>
          </w:p>
          <w:p w:rsidR="0053413F" w:rsidRPr="00FC619F" w:rsidRDefault="0053413F" w:rsidP="00FC61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</w:p>
        </w:tc>
      </w:tr>
      <w:bookmarkEnd w:id="0"/>
    </w:tbl>
    <w:p w:rsidR="00FC619F" w:rsidRDefault="00FC619F"/>
    <w:sectPr w:rsidR="00FC619F" w:rsidSect="00FC61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658" w:rsidRDefault="00A93658" w:rsidP="00FC619F">
      <w:pPr>
        <w:spacing w:after="0" w:line="240" w:lineRule="auto"/>
      </w:pPr>
      <w:r>
        <w:separator/>
      </w:r>
    </w:p>
  </w:endnote>
  <w:endnote w:type="continuationSeparator" w:id="0">
    <w:p w:rsidR="00A93658" w:rsidRDefault="00A93658" w:rsidP="00FC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658" w:rsidRDefault="00A93658" w:rsidP="00FC619F">
      <w:pPr>
        <w:spacing w:after="0" w:line="240" w:lineRule="auto"/>
      </w:pPr>
      <w:r>
        <w:separator/>
      </w:r>
    </w:p>
  </w:footnote>
  <w:footnote w:type="continuationSeparator" w:id="0">
    <w:p w:rsidR="00A93658" w:rsidRDefault="00A93658" w:rsidP="00FC61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694"/>
    <w:rsid w:val="0053413F"/>
    <w:rsid w:val="00714879"/>
    <w:rsid w:val="00A23694"/>
    <w:rsid w:val="00A93658"/>
    <w:rsid w:val="00C34C9E"/>
    <w:rsid w:val="00FC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6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C619F"/>
  </w:style>
  <w:style w:type="paragraph" w:styleId="a5">
    <w:name w:val="footer"/>
    <w:basedOn w:val="a"/>
    <w:link w:val="a6"/>
    <w:uiPriority w:val="99"/>
    <w:unhideWhenUsed/>
    <w:rsid w:val="00FC6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619F"/>
  </w:style>
  <w:style w:type="paragraph" w:styleId="a7">
    <w:name w:val="Balloon Text"/>
    <w:basedOn w:val="a"/>
    <w:link w:val="a8"/>
    <w:uiPriority w:val="99"/>
    <w:semiHidden/>
    <w:unhideWhenUsed/>
    <w:rsid w:val="00FC6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61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6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C619F"/>
  </w:style>
  <w:style w:type="paragraph" w:styleId="a5">
    <w:name w:val="footer"/>
    <w:basedOn w:val="a"/>
    <w:link w:val="a6"/>
    <w:uiPriority w:val="99"/>
    <w:unhideWhenUsed/>
    <w:rsid w:val="00FC6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619F"/>
  </w:style>
  <w:style w:type="paragraph" w:styleId="a7">
    <w:name w:val="Balloon Text"/>
    <w:basedOn w:val="a"/>
    <w:link w:val="a8"/>
    <w:uiPriority w:val="99"/>
    <w:semiHidden/>
    <w:unhideWhenUsed/>
    <w:rsid w:val="00FC6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61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Кононенко</dc:creator>
  <cp:keywords/>
  <dc:description/>
  <cp:lastModifiedBy>Кононенко</cp:lastModifiedBy>
  <cp:revision>3</cp:revision>
  <cp:lastPrinted>2026-10-01T13:23:00Z</cp:lastPrinted>
  <dcterms:created xsi:type="dcterms:W3CDTF">2026-10-01T13:08:00Z</dcterms:created>
  <dcterms:modified xsi:type="dcterms:W3CDTF">2026-10-01T13:25:00Z</dcterms:modified>
</cp:coreProperties>
</file>